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B" w:rsidRDefault="00253E25" w:rsidP="00BC31A5">
      <w:pPr>
        <w:suppressAutoHyphens/>
        <w:spacing w:line="360" w:lineRule="auto"/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Zapisnik s 3.</w:t>
      </w:r>
      <w:r w:rsidR="00A0169B">
        <w:rPr>
          <w:b/>
        </w:rPr>
        <w:t xml:space="preserve"> sastanka Komisije za zavičajne zbirke</w:t>
      </w:r>
    </w:p>
    <w:p w:rsidR="00A0169B" w:rsidRPr="00A0169B" w:rsidRDefault="00A0169B" w:rsidP="00A0169B">
      <w:pPr>
        <w:suppressAutoHyphens/>
        <w:spacing w:line="360" w:lineRule="auto"/>
        <w:jc w:val="both"/>
      </w:pPr>
    </w:p>
    <w:p w:rsidR="00A0169B" w:rsidRDefault="00A0169B" w:rsidP="00A0169B">
      <w:pPr>
        <w:suppressAutoHyphens/>
        <w:spacing w:line="360" w:lineRule="auto"/>
        <w:jc w:val="both"/>
      </w:pPr>
      <w:r w:rsidRPr="00A0169B">
        <w:t>Sas</w:t>
      </w:r>
      <w:r>
        <w:t xml:space="preserve">tanak je održan 14. studenoga 2019. godine u Nacionalnoj i sveučilišnoj knjižnici </w:t>
      </w:r>
      <w:r w:rsidR="00CF7AFE">
        <w:t xml:space="preserve">u </w:t>
      </w:r>
      <w:r w:rsidR="00CF7AFE" w:rsidRPr="009F2E38">
        <w:t>Zagrebu</w:t>
      </w:r>
      <w:r w:rsidR="00362D0F" w:rsidRPr="009F2E38">
        <w:t xml:space="preserve"> i trajao od 12.00 do 14.00 sati</w:t>
      </w:r>
      <w:r w:rsidRPr="009F2E38">
        <w:t>.</w:t>
      </w:r>
    </w:p>
    <w:p w:rsidR="00A0169B" w:rsidRDefault="00A0169B" w:rsidP="00A0169B">
      <w:pPr>
        <w:suppressAutoHyphens/>
        <w:spacing w:line="360" w:lineRule="auto"/>
        <w:jc w:val="both"/>
      </w:pPr>
    </w:p>
    <w:p w:rsidR="00A0169B" w:rsidRPr="00A0169B" w:rsidRDefault="00A0169B" w:rsidP="00A0169B">
      <w:pPr>
        <w:suppressAutoHyphens/>
        <w:spacing w:line="360" w:lineRule="auto"/>
        <w:jc w:val="both"/>
        <w:rPr>
          <w:b/>
        </w:rPr>
      </w:pPr>
      <w:r w:rsidRPr="00A0169B">
        <w:rPr>
          <w:b/>
        </w:rPr>
        <w:t>Dnevni red:</w:t>
      </w:r>
    </w:p>
    <w:p w:rsidR="002C11AA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9B">
        <w:rPr>
          <w:rFonts w:ascii="Times New Roman" w:hAnsi="Times New Roman" w:cs="Times New Roman"/>
          <w:sz w:val="24"/>
          <w:szCs w:val="24"/>
        </w:rPr>
        <w:t>Prijedlog i usvajanje dnevnog reda uz evidenciju prisutnih</w:t>
      </w:r>
    </w:p>
    <w:p w:rsid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radu Komisije</w:t>
      </w:r>
    </w:p>
    <w:p w:rsid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Komisije za naredno razdoblje</w:t>
      </w:r>
    </w:p>
    <w:p w:rsid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Razmjena iskustava u radu zavičajnih zbirki</w:t>
      </w:r>
    </w:p>
    <w:p w:rsidR="00A0169B" w:rsidRPr="00A0169B" w:rsidRDefault="00A0169B" w:rsidP="00A0169B">
      <w:pPr>
        <w:pStyle w:val="Odlomakpopisa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A0169B" w:rsidRPr="00E336E1" w:rsidRDefault="0026325C" w:rsidP="00E336E1">
      <w:pPr>
        <w:suppressAutoHyphens/>
        <w:spacing w:line="360" w:lineRule="auto"/>
      </w:pPr>
      <w:r w:rsidRPr="00E336E1">
        <w:t>Ad</w:t>
      </w:r>
      <w:r w:rsidR="0020162E">
        <w:t>.</w:t>
      </w:r>
      <w:r w:rsidRPr="00E336E1">
        <w:t xml:space="preserve"> 1</w:t>
      </w:r>
      <w:r w:rsidR="00E336E1" w:rsidRPr="00E336E1">
        <w:t>.</w:t>
      </w:r>
    </w:p>
    <w:p w:rsidR="0026325C" w:rsidRDefault="0026325C" w:rsidP="0026325C">
      <w:pPr>
        <w:suppressAutoHyphens/>
        <w:spacing w:line="360" w:lineRule="auto"/>
        <w:jc w:val="both"/>
      </w:pPr>
      <w:r>
        <w:t xml:space="preserve">Predsjednica Komisije za zavičajne zbirke Renata Bošnjaković pozdravila je nazočne članove: Jasminka Jagačić-Borić (Narodna knjižnica i čitaonica „Vlado Gotovac“ Sisak), Ivana Knežević Križić (Muzej Slavonije, Osijek), Karmen Krnčević (Gradska knjižnica „Juraj Šižgorić“ Šibenik), Margita Mirčeta Zakarija (Sveučilišna knjižnica u Splitu), Dubravka Petek (Knjižnice grada Zagreba – Gradska knjižnica), Ljiljana Petrušić (Znanstvena knjižnica Zadar). </w:t>
      </w:r>
    </w:p>
    <w:p w:rsidR="00C8566C" w:rsidRDefault="0020162E" w:rsidP="0026325C">
      <w:pPr>
        <w:suppressAutoHyphens/>
        <w:spacing w:line="360" w:lineRule="auto"/>
        <w:jc w:val="both"/>
      </w:pPr>
      <w:r>
        <w:t>Opravdano odsutni članovi</w:t>
      </w:r>
      <w:r w:rsidR="00C8566C">
        <w:t xml:space="preserve">: Barbara Kalanj Butković (Gradska knjižnica i čitaonica Novi Vinodolski), Dijana Klarić (Gradska knjižnica i čitaonica Požega), Ljiljana Krpeljević (Gradska i sveučilišna knjižnica Osijek), Tihomir Marojević (Gradska knjižnica i čitaonica Vinkovci). </w:t>
      </w:r>
    </w:p>
    <w:p w:rsidR="00C8566C" w:rsidRPr="00A0169B" w:rsidRDefault="0020162E" w:rsidP="0026325C">
      <w:pPr>
        <w:suppressAutoHyphens/>
        <w:spacing w:line="360" w:lineRule="auto"/>
        <w:jc w:val="both"/>
      </w:pPr>
      <w:r>
        <w:t>Predloženi dnevni red jednoglasno je usvojen.</w:t>
      </w:r>
    </w:p>
    <w:p w:rsidR="0025664D" w:rsidRDefault="0025664D" w:rsidP="00BC31A5">
      <w:pPr>
        <w:suppressAutoHyphens/>
        <w:spacing w:line="360" w:lineRule="auto"/>
      </w:pPr>
    </w:p>
    <w:p w:rsidR="0020162E" w:rsidRPr="00A0169B" w:rsidRDefault="0020162E" w:rsidP="00BC31A5">
      <w:pPr>
        <w:suppressAutoHyphens/>
        <w:spacing w:line="360" w:lineRule="auto"/>
      </w:pPr>
      <w:r>
        <w:t>Ad. 2.</w:t>
      </w:r>
    </w:p>
    <w:p w:rsidR="006B4A20" w:rsidRDefault="00C8566C" w:rsidP="00F0351F">
      <w:pPr>
        <w:spacing w:line="360" w:lineRule="auto"/>
        <w:jc w:val="both"/>
      </w:pPr>
      <w:r>
        <w:t xml:space="preserve">Predsjednica </w:t>
      </w:r>
      <w:r w:rsidR="00362D0F">
        <w:t>je</w:t>
      </w:r>
      <w:r w:rsidR="0020162E">
        <w:t xml:space="preserve"> </w:t>
      </w:r>
      <w:r w:rsidR="00CF7AFE">
        <w:t>izvijestila je</w:t>
      </w:r>
      <w:r>
        <w:t xml:space="preserve"> o radu Komisije</w:t>
      </w:r>
      <w:r w:rsidR="008D0159">
        <w:t xml:space="preserve"> od </w:t>
      </w:r>
      <w:r w:rsidR="006C3781">
        <w:t xml:space="preserve">zadnjeg sastanka </w:t>
      </w:r>
      <w:r w:rsidR="008D0159">
        <w:t>2013. godine do danas</w:t>
      </w:r>
      <w:r>
        <w:t>.</w:t>
      </w:r>
      <w:r w:rsidR="0020162E">
        <w:t xml:space="preserve"> Od tada su se izmijenile predsjednice: Dubravka Petek (2012.-2014.), Ljiljana Krpeljević (2014.-2018.), Renata Bošnjaković (2018.</w:t>
      </w:r>
      <w:r w:rsidR="00253E25">
        <w:t>-</w:t>
      </w:r>
      <w:r w:rsidR="0020162E">
        <w:t>), te su organizirana tri okrugla</w:t>
      </w:r>
      <w:r w:rsidR="008D0159">
        <w:t xml:space="preserve"> sto</w:t>
      </w:r>
      <w:r w:rsidR="0020162E">
        <w:t>la</w:t>
      </w:r>
      <w:r w:rsidR="008D0159">
        <w:t xml:space="preserve"> s međunarodnim sudjelovanjem </w:t>
      </w:r>
      <w:r w:rsidR="008D0159">
        <w:rPr>
          <w:i/>
          <w:color w:val="000000"/>
        </w:rPr>
        <w:t xml:space="preserve">Zavičajni fondovi i zbirke u </w:t>
      </w:r>
      <w:r w:rsidR="00273A8E" w:rsidRPr="008D0159">
        <w:rPr>
          <w:i/>
          <w:color w:val="000000"/>
        </w:rPr>
        <w:t>knjižnicama panonskog prostora</w:t>
      </w:r>
      <w:r w:rsidR="0020162E">
        <w:rPr>
          <w:color w:val="000000"/>
        </w:rPr>
        <w:t xml:space="preserve"> (</w:t>
      </w:r>
      <w:r w:rsidR="00273A8E" w:rsidRPr="00A0169B">
        <w:t>2014., 2016., 2018.)</w:t>
      </w:r>
      <w:r w:rsidR="008D0159">
        <w:rPr>
          <w:color w:val="000000"/>
        </w:rPr>
        <w:t>.</w:t>
      </w:r>
      <w:r w:rsidR="001F28E8">
        <w:rPr>
          <w:color w:val="000000"/>
        </w:rPr>
        <w:t xml:space="preserve"> </w:t>
      </w:r>
      <w:r w:rsidR="00F0351F">
        <w:t xml:space="preserve">Kolegica Dubravka Petek </w:t>
      </w:r>
      <w:r w:rsidR="006C3781">
        <w:t xml:space="preserve">izvijestila </w:t>
      </w:r>
      <w:r w:rsidR="00C11F02">
        <w:t xml:space="preserve">je </w:t>
      </w:r>
      <w:r w:rsidR="006C3781">
        <w:t>o novim saznanjim</w:t>
      </w:r>
      <w:r w:rsidR="00C11F02">
        <w:t>a vezanim uz (su)organizaciju</w:t>
      </w:r>
      <w:r w:rsidR="006C3781">
        <w:t xml:space="preserve"> </w:t>
      </w:r>
      <w:r w:rsidR="00C11F02">
        <w:t xml:space="preserve">skupova Hrvatskog knjižničarskog društva. </w:t>
      </w:r>
    </w:p>
    <w:p w:rsidR="00C11F02" w:rsidRDefault="00C11F02" w:rsidP="00F0351F">
      <w:pPr>
        <w:spacing w:line="360" w:lineRule="auto"/>
        <w:jc w:val="both"/>
      </w:pPr>
    </w:p>
    <w:p w:rsidR="00E5430F" w:rsidRPr="00A0169B" w:rsidRDefault="006B4A20" w:rsidP="00C11F02">
      <w:pPr>
        <w:spacing w:line="360" w:lineRule="auto"/>
      </w:pPr>
      <w:r>
        <w:t>Ad</w:t>
      </w:r>
      <w:r w:rsidR="00C11F02">
        <w:t>.</w:t>
      </w:r>
      <w:r>
        <w:t xml:space="preserve"> 3</w:t>
      </w:r>
      <w:r w:rsidR="00C11F02">
        <w:t>.</w:t>
      </w:r>
    </w:p>
    <w:p w:rsidR="00E5430F" w:rsidRDefault="00583BDE" w:rsidP="00C8566C">
      <w:pPr>
        <w:spacing w:line="360" w:lineRule="auto"/>
        <w:jc w:val="both"/>
      </w:pPr>
      <w:r>
        <w:lastRenderedPageBreak/>
        <w:t xml:space="preserve">Predsjednica </w:t>
      </w:r>
      <w:r w:rsidR="00D77EE5">
        <w:t>je</w:t>
      </w:r>
      <w:r w:rsidR="00C11F02">
        <w:t xml:space="preserve"> predstavila </w:t>
      </w:r>
      <w:r w:rsidR="006B4A20">
        <w:t>Plan rada</w:t>
      </w:r>
      <w:r w:rsidR="00E5430F" w:rsidRPr="00A0169B">
        <w:t xml:space="preserve"> za 2019. </w:t>
      </w:r>
      <w:r w:rsidR="00C11F02">
        <w:t xml:space="preserve">godinu i Najavu plana rada za 2020. godinu. Svi članovi Komisije upoznati su s planom te je on postavljen na mrežne stranice Komisije. </w:t>
      </w:r>
    </w:p>
    <w:p w:rsidR="00E5430F" w:rsidRDefault="00D0002E" w:rsidP="00C8566C">
      <w:pPr>
        <w:spacing w:line="360" w:lineRule="auto"/>
        <w:jc w:val="both"/>
        <w:rPr>
          <w:iCs/>
        </w:rPr>
      </w:pPr>
      <w:r>
        <w:t xml:space="preserve">Predsjednica </w:t>
      </w:r>
      <w:r w:rsidR="00D77EE5">
        <w:t>je</w:t>
      </w:r>
      <w:r>
        <w:t xml:space="preserve"> izvijestila članove Komisije o stručnom skupu </w:t>
      </w:r>
      <w:r w:rsidR="00E5430F" w:rsidRPr="00A0169B">
        <w:rPr>
          <w:i/>
          <w:iCs/>
        </w:rPr>
        <w:t xml:space="preserve">Izgradnja, upravljanje i evaluacija </w:t>
      </w:r>
      <w:r w:rsidR="00E5430F" w:rsidRPr="00D0002E">
        <w:rPr>
          <w:i/>
          <w:iCs/>
        </w:rPr>
        <w:t>zbirki</w:t>
      </w:r>
      <w:r>
        <w:rPr>
          <w:iCs/>
        </w:rPr>
        <w:t>, održanom 12. travnja ove godine u Nacionalnoj i sveučilišnoj kn</w:t>
      </w:r>
      <w:r w:rsidR="00343B2D">
        <w:rPr>
          <w:iCs/>
        </w:rPr>
        <w:t xml:space="preserve">jižnici u Zagrebu, te upoznala s dogovorom Sekcije za zbirke i službe da svake godine jedna komisija Hrvatskog knjižničarskog društva organizira taj skup. U 2021. godini spomenuti skup trebala bi organizirati Komisija za zavičajne zbirke, u suradnji s drugom komisijom </w:t>
      </w:r>
      <w:r w:rsidR="00D77EE5" w:rsidRPr="00927566">
        <w:rPr>
          <w:iCs/>
        </w:rPr>
        <w:t xml:space="preserve">ili radnom grupom </w:t>
      </w:r>
      <w:r w:rsidR="00343B2D">
        <w:rPr>
          <w:iCs/>
        </w:rPr>
        <w:t>unutar Sekcije za zbirke i službe.</w:t>
      </w:r>
    </w:p>
    <w:p w:rsidR="00343B2D" w:rsidRDefault="00343B2D" w:rsidP="00C8566C">
      <w:pPr>
        <w:spacing w:line="360" w:lineRule="auto"/>
        <w:jc w:val="both"/>
        <w:rPr>
          <w:iCs/>
        </w:rPr>
      </w:pPr>
      <w:r>
        <w:rPr>
          <w:iCs/>
        </w:rPr>
        <w:t xml:space="preserve">Predsjednica </w:t>
      </w:r>
      <w:r w:rsidR="00EF4DBC">
        <w:rPr>
          <w:iCs/>
        </w:rPr>
        <w:t>je p</w:t>
      </w:r>
      <w:r>
        <w:rPr>
          <w:iCs/>
        </w:rPr>
        <w:t>redložila članovima obavještavati ih o sastancima Stručnog odbora Hrvatskog knjižničarskog društva, što su članovi jednoglasno prihvatili.</w:t>
      </w:r>
    </w:p>
    <w:p w:rsidR="00343B2D" w:rsidRDefault="00343B2D" w:rsidP="00C8566C">
      <w:pPr>
        <w:spacing w:line="360" w:lineRule="auto"/>
        <w:jc w:val="both"/>
        <w:rPr>
          <w:u w:val="single"/>
        </w:rPr>
      </w:pPr>
    </w:p>
    <w:p w:rsidR="003D5D71" w:rsidRDefault="003D5D71" w:rsidP="00C8566C">
      <w:pPr>
        <w:spacing w:line="360" w:lineRule="auto"/>
        <w:jc w:val="both"/>
      </w:pPr>
      <w:r w:rsidRPr="003D5D71">
        <w:t>Ad. 4, 5.</w:t>
      </w:r>
    </w:p>
    <w:p w:rsidR="001373CD" w:rsidRPr="003B2CD8" w:rsidRDefault="00936069" w:rsidP="00C8566C">
      <w:pPr>
        <w:spacing w:line="360" w:lineRule="auto"/>
        <w:jc w:val="both"/>
      </w:pPr>
      <w:r w:rsidRPr="003B2CD8">
        <w:t xml:space="preserve">Tijekom rasprave </w:t>
      </w:r>
      <w:r w:rsidR="00034409" w:rsidRPr="003B2CD8">
        <w:t>o nadolazećim planovima i načinima njihove organizacije</w:t>
      </w:r>
      <w:r w:rsidR="00927566" w:rsidRPr="003B2CD8">
        <w:t>,</w:t>
      </w:r>
      <w:r w:rsidR="00034409" w:rsidRPr="003B2CD8">
        <w:t xml:space="preserve"> članovi s</w:t>
      </w:r>
      <w:r w:rsidR="0016501E" w:rsidRPr="003B2CD8">
        <w:t>u iznosili dosadašnja iskustv</w:t>
      </w:r>
      <w:r w:rsidR="005A1FCD" w:rsidRPr="003B2CD8">
        <w:t>a u promociji</w:t>
      </w:r>
      <w:r w:rsidR="00E54B7C" w:rsidRPr="003B2CD8">
        <w:t xml:space="preserve"> i načinu organiziranja zavičajnih sadržaja </w:t>
      </w:r>
      <w:r w:rsidR="005A1FCD" w:rsidRPr="003B2CD8">
        <w:t>u</w:t>
      </w:r>
      <w:r w:rsidR="005F6E98" w:rsidRPr="003B2CD8">
        <w:t xml:space="preserve"> </w:t>
      </w:r>
      <w:r w:rsidR="0016501E" w:rsidRPr="003B2CD8">
        <w:t>svoji</w:t>
      </w:r>
      <w:r w:rsidR="005A1FCD" w:rsidRPr="003B2CD8">
        <w:t>m</w:t>
      </w:r>
      <w:r w:rsidR="0016501E" w:rsidRPr="003B2CD8">
        <w:t xml:space="preserve"> </w:t>
      </w:r>
      <w:r w:rsidR="005A1FCD" w:rsidRPr="003B2CD8">
        <w:t>sredinama</w:t>
      </w:r>
      <w:r w:rsidR="0016501E" w:rsidRPr="003B2CD8">
        <w:t>.</w:t>
      </w:r>
      <w:r w:rsidR="005F6E98" w:rsidRPr="003B2CD8">
        <w:t xml:space="preserve"> </w:t>
      </w:r>
      <w:r w:rsidR="007F1D04" w:rsidRPr="003B2CD8">
        <w:t xml:space="preserve">Kao </w:t>
      </w:r>
      <w:r w:rsidR="003B2CD8" w:rsidRPr="003B2CD8">
        <w:t>otegotna</w:t>
      </w:r>
      <w:r w:rsidR="007F1D04" w:rsidRPr="003B2CD8">
        <w:t xml:space="preserve"> okolnost pri organ</w:t>
      </w:r>
      <w:r w:rsidR="005F6E98" w:rsidRPr="003B2CD8">
        <w:t>iziranju zajedničkih aktivnosti</w:t>
      </w:r>
      <w:r w:rsidR="007F1D04" w:rsidRPr="003B2CD8">
        <w:t xml:space="preserve"> istaknuta je činjenica </w:t>
      </w:r>
      <w:r w:rsidRPr="003B2CD8">
        <w:t>da</w:t>
      </w:r>
      <w:r w:rsidR="007F1D04" w:rsidRPr="003B2CD8">
        <w:t xml:space="preserve"> su članovi</w:t>
      </w:r>
      <w:r w:rsidR="005F6E98" w:rsidRPr="003B2CD8">
        <w:t xml:space="preserve"> Komisije</w:t>
      </w:r>
      <w:r w:rsidR="007F1D04" w:rsidRPr="003B2CD8">
        <w:t xml:space="preserve"> najvećim dijelom </w:t>
      </w:r>
      <w:r w:rsidR="00CC73D1" w:rsidRPr="003B2CD8">
        <w:t xml:space="preserve">izvan Zagreba. </w:t>
      </w:r>
      <w:r w:rsidR="00434105" w:rsidRPr="003B2CD8">
        <w:t xml:space="preserve">Kao </w:t>
      </w:r>
      <w:r w:rsidR="006E01CD" w:rsidRPr="003B2CD8">
        <w:t xml:space="preserve">jedno od mogućih </w:t>
      </w:r>
      <w:r w:rsidR="00C63F97" w:rsidRPr="003B2CD8">
        <w:t>rješenj</w:t>
      </w:r>
      <w:r w:rsidR="006E01CD" w:rsidRPr="003B2CD8">
        <w:t>a je</w:t>
      </w:r>
      <w:r w:rsidR="00434105" w:rsidRPr="003B2CD8">
        <w:t xml:space="preserve"> orga</w:t>
      </w:r>
      <w:r w:rsidR="006E01CD" w:rsidRPr="003B2CD8">
        <w:t>niziranje</w:t>
      </w:r>
      <w:r w:rsidR="00434105" w:rsidRPr="003B2CD8">
        <w:t xml:space="preserve"> aktivnosti </w:t>
      </w:r>
      <w:r w:rsidR="006E01CD" w:rsidRPr="003B2CD8">
        <w:t>u</w:t>
      </w:r>
      <w:r w:rsidR="00C63F97" w:rsidRPr="003B2CD8">
        <w:t xml:space="preserve"> </w:t>
      </w:r>
      <w:r w:rsidR="006E01CD" w:rsidRPr="003B2CD8">
        <w:t>suradnji</w:t>
      </w:r>
      <w:r w:rsidR="00434105" w:rsidRPr="003B2CD8">
        <w:t xml:space="preserve"> </w:t>
      </w:r>
      <w:r w:rsidR="00C63F97" w:rsidRPr="003B2CD8">
        <w:t>sa stručnim</w:t>
      </w:r>
      <w:r w:rsidR="00434105" w:rsidRPr="003B2CD8">
        <w:t xml:space="preserve"> tijelima unutar HKD-a, unutar Sekcije za zbirke i služe, kao i drugim srodnim ustanovama.</w:t>
      </w:r>
      <w:r w:rsidR="00C63F97" w:rsidRPr="003B2CD8">
        <w:t xml:space="preserve"> </w:t>
      </w:r>
      <w:r w:rsidR="00CC73D1" w:rsidRPr="003B2CD8">
        <w:t xml:space="preserve"> </w:t>
      </w:r>
    </w:p>
    <w:p w:rsidR="001373CD" w:rsidRPr="003B2CD8" w:rsidRDefault="003A4162" w:rsidP="00C8566C">
      <w:pPr>
        <w:spacing w:line="360" w:lineRule="auto"/>
        <w:jc w:val="both"/>
      </w:pPr>
      <w:r w:rsidRPr="003B2CD8">
        <w:t>Istaknuta je potreba češće komunikacije među članstvom koja se može ostvarivati i tijekom susreta na stručnim skupovima.</w:t>
      </w:r>
    </w:p>
    <w:p w:rsidR="003D5D71" w:rsidRDefault="003D5D71" w:rsidP="00C8566C">
      <w:pPr>
        <w:spacing w:line="360" w:lineRule="auto"/>
        <w:jc w:val="both"/>
      </w:pPr>
    </w:p>
    <w:p w:rsidR="003D5D71" w:rsidRDefault="003D5D71" w:rsidP="00C8566C">
      <w:pPr>
        <w:spacing w:line="360" w:lineRule="auto"/>
        <w:jc w:val="both"/>
      </w:pPr>
      <w:r>
        <w:t>Zaključci:</w:t>
      </w:r>
    </w:p>
    <w:p w:rsidR="003D5D71" w:rsidRDefault="003D5D71" w:rsidP="00C8566C">
      <w:pPr>
        <w:spacing w:line="360" w:lineRule="auto"/>
        <w:jc w:val="both"/>
      </w:pPr>
      <w:r>
        <w:t>1. Dogovoreno je da se članovi Komisije sastanu jednom godišnje.</w:t>
      </w:r>
    </w:p>
    <w:p w:rsidR="003D5D71" w:rsidRDefault="003D5D71" w:rsidP="00C8566C">
      <w:pPr>
        <w:spacing w:line="360" w:lineRule="auto"/>
        <w:jc w:val="both"/>
        <w:rPr>
          <w:color w:val="000000"/>
        </w:rPr>
      </w:pPr>
      <w:r>
        <w:t xml:space="preserve">2. Prihvaćen je okrugli stol </w:t>
      </w:r>
      <w:r>
        <w:rPr>
          <w:i/>
          <w:color w:val="000000"/>
        </w:rPr>
        <w:t xml:space="preserve">Zavičajni fondovi i zbirke u </w:t>
      </w:r>
      <w:r w:rsidRPr="008D0159">
        <w:rPr>
          <w:i/>
          <w:color w:val="000000"/>
        </w:rPr>
        <w:t>knjižnicama panonskog prostora</w:t>
      </w:r>
      <w:r>
        <w:rPr>
          <w:color w:val="000000"/>
        </w:rPr>
        <w:t>, koji će se održati 2020. godine.</w:t>
      </w:r>
    </w:p>
    <w:p w:rsidR="003D5D71" w:rsidRDefault="003D5D71" w:rsidP="00C8566C">
      <w:pPr>
        <w:spacing w:line="360" w:lineRule="auto"/>
        <w:jc w:val="both"/>
        <w:rPr>
          <w:iCs/>
        </w:rPr>
      </w:pPr>
      <w:r>
        <w:rPr>
          <w:color w:val="000000"/>
        </w:rPr>
        <w:t>3. U prvoj polovici 2020. godine</w:t>
      </w:r>
      <w:r w:rsidR="00253E25">
        <w:rPr>
          <w:color w:val="000000"/>
        </w:rPr>
        <w:t xml:space="preserve"> članovi Komisije planirat će i dogovarati stručni skup </w:t>
      </w:r>
      <w:r>
        <w:rPr>
          <w:color w:val="000000"/>
        </w:rPr>
        <w:t xml:space="preserve"> </w:t>
      </w:r>
      <w:r w:rsidR="00253E25" w:rsidRPr="00A0169B">
        <w:rPr>
          <w:i/>
          <w:iCs/>
        </w:rPr>
        <w:t xml:space="preserve">Izgradnja, upravljanje i evaluacija </w:t>
      </w:r>
      <w:r w:rsidR="00253E25" w:rsidRPr="00D0002E">
        <w:rPr>
          <w:i/>
          <w:iCs/>
        </w:rPr>
        <w:t>zbirki</w:t>
      </w:r>
      <w:r w:rsidR="00253E25">
        <w:rPr>
          <w:iCs/>
        </w:rPr>
        <w:t xml:space="preserve">, koji će se održati 2021. godine. Uz stručni skup dogovorena je putujuća izložba </w:t>
      </w:r>
      <w:r w:rsidR="00253E25" w:rsidRPr="00253E25">
        <w:rPr>
          <w:i/>
          <w:iCs/>
        </w:rPr>
        <w:t>Blago naših knjižnica</w:t>
      </w:r>
      <w:r w:rsidR="00253E25">
        <w:rPr>
          <w:iCs/>
        </w:rPr>
        <w:t>, s plakatima o zavičajnim zbirkama.</w:t>
      </w:r>
    </w:p>
    <w:p w:rsidR="00253E25" w:rsidRDefault="00253E25" w:rsidP="00C8566C">
      <w:pPr>
        <w:spacing w:line="360" w:lineRule="auto"/>
        <w:jc w:val="both"/>
      </w:pPr>
    </w:p>
    <w:p w:rsidR="00253E25" w:rsidRDefault="00253E25" w:rsidP="00253E25">
      <w:pPr>
        <w:spacing w:line="360" w:lineRule="auto"/>
        <w:jc w:val="right"/>
      </w:pPr>
      <w:r>
        <w:t>Zapisnik sastavila:</w:t>
      </w:r>
    </w:p>
    <w:p w:rsidR="00253E25" w:rsidRPr="00253E25" w:rsidRDefault="00253E25" w:rsidP="00253E25">
      <w:pPr>
        <w:spacing w:line="360" w:lineRule="auto"/>
        <w:jc w:val="right"/>
      </w:pPr>
      <w:r>
        <w:t>Ivana Knežević Križić</w:t>
      </w:r>
    </w:p>
    <w:sectPr w:rsidR="00253E25" w:rsidRPr="00253E25" w:rsidSect="0057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8FE"/>
    <w:multiLevelType w:val="hybridMultilevel"/>
    <w:tmpl w:val="EAAC8C98"/>
    <w:lvl w:ilvl="0" w:tplc="ECB4341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2F47"/>
    <w:multiLevelType w:val="hybridMultilevel"/>
    <w:tmpl w:val="0C8A4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522CD"/>
    <w:multiLevelType w:val="hybridMultilevel"/>
    <w:tmpl w:val="9F02B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5BB8"/>
    <w:multiLevelType w:val="hybridMultilevel"/>
    <w:tmpl w:val="BCACB7D4"/>
    <w:lvl w:ilvl="0" w:tplc="871E1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06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55A8C"/>
    <w:multiLevelType w:val="hybridMultilevel"/>
    <w:tmpl w:val="44E0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1EA8"/>
    <w:multiLevelType w:val="hybridMultilevel"/>
    <w:tmpl w:val="4928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67026"/>
    <w:multiLevelType w:val="hybridMultilevel"/>
    <w:tmpl w:val="5DACE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7"/>
    <w:rsid w:val="00034409"/>
    <w:rsid w:val="0003740A"/>
    <w:rsid w:val="000419F7"/>
    <w:rsid w:val="000503F6"/>
    <w:rsid w:val="000A38D8"/>
    <w:rsid w:val="000C1A24"/>
    <w:rsid w:val="000D345E"/>
    <w:rsid w:val="000F4E39"/>
    <w:rsid w:val="000F55AF"/>
    <w:rsid w:val="001148B6"/>
    <w:rsid w:val="00124835"/>
    <w:rsid w:val="00125D71"/>
    <w:rsid w:val="0012661A"/>
    <w:rsid w:val="001373CD"/>
    <w:rsid w:val="001647E3"/>
    <w:rsid w:val="0016501E"/>
    <w:rsid w:val="00182E35"/>
    <w:rsid w:val="001C0C0E"/>
    <w:rsid w:val="001F28E8"/>
    <w:rsid w:val="0020162E"/>
    <w:rsid w:val="00222BEF"/>
    <w:rsid w:val="00243F80"/>
    <w:rsid w:val="00253E25"/>
    <w:rsid w:val="0025664D"/>
    <w:rsid w:val="0026325C"/>
    <w:rsid w:val="00273A8E"/>
    <w:rsid w:val="002C11AA"/>
    <w:rsid w:val="002C24E4"/>
    <w:rsid w:val="002D5B23"/>
    <w:rsid w:val="003319A3"/>
    <w:rsid w:val="00337221"/>
    <w:rsid w:val="00343B2D"/>
    <w:rsid w:val="00362D0F"/>
    <w:rsid w:val="0036789F"/>
    <w:rsid w:val="003A1993"/>
    <w:rsid w:val="003A4162"/>
    <w:rsid w:val="003B1F31"/>
    <w:rsid w:val="003B2CD8"/>
    <w:rsid w:val="003B51C9"/>
    <w:rsid w:val="003C240F"/>
    <w:rsid w:val="003D5D71"/>
    <w:rsid w:val="00406ADB"/>
    <w:rsid w:val="00434105"/>
    <w:rsid w:val="004651CF"/>
    <w:rsid w:val="004A6BEC"/>
    <w:rsid w:val="004B4341"/>
    <w:rsid w:val="004B74B2"/>
    <w:rsid w:val="004E7EA7"/>
    <w:rsid w:val="005739F8"/>
    <w:rsid w:val="00583BDE"/>
    <w:rsid w:val="005A1FCD"/>
    <w:rsid w:val="005C7B10"/>
    <w:rsid w:val="005E426F"/>
    <w:rsid w:val="005E48BB"/>
    <w:rsid w:val="005F0285"/>
    <w:rsid w:val="005F6E98"/>
    <w:rsid w:val="0063377D"/>
    <w:rsid w:val="00636239"/>
    <w:rsid w:val="00640581"/>
    <w:rsid w:val="00641B44"/>
    <w:rsid w:val="00676099"/>
    <w:rsid w:val="006843CF"/>
    <w:rsid w:val="006B4A20"/>
    <w:rsid w:val="006C3781"/>
    <w:rsid w:val="006D5601"/>
    <w:rsid w:val="006E01CD"/>
    <w:rsid w:val="00727091"/>
    <w:rsid w:val="00745B22"/>
    <w:rsid w:val="00755F41"/>
    <w:rsid w:val="00784CF5"/>
    <w:rsid w:val="00792F45"/>
    <w:rsid w:val="007D1C88"/>
    <w:rsid w:val="007D211F"/>
    <w:rsid w:val="007F023C"/>
    <w:rsid w:val="007F1D04"/>
    <w:rsid w:val="007F5725"/>
    <w:rsid w:val="0080239F"/>
    <w:rsid w:val="00895F8B"/>
    <w:rsid w:val="008D0159"/>
    <w:rsid w:val="008D6817"/>
    <w:rsid w:val="00927566"/>
    <w:rsid w:val="00936069"/>
    <w:rsid w:val="0094067D"/>
    <w:rsid w:val="00953146"/>
    <w:rsid w:val="009763C5"/>
    <w:rsid w:val="00987D88"/>
    <w:rsid w:val="009C07AB"/>
    <w:rsid w:val="009C6780"/>
    <w:rsid w:val="009D3500"/>
    <w:rsid w:val="009E7E5E"/>
    <w:rsid w:val="009F2E38"/>
    <w:rsid w:val="009F56D1"/>
    <w:rsid w:val="00A0169B"/>
    <w:rsid w:val="00A573D5"/>
    <w:rsid w:val="00AD3093"/>
    <w:rsid w:val="00AF75EC"/>
    <w:rsid w:val="00B01594"/>
    <w:rsid w:val="00B338E1"/>
    <w:rsid w:val="00B34103"/>
    <w:rsid w:val="00B8600A"/>
    <w:rsid w:val="00B95F04"/>
    <w:rsid w:val="00BC31A5"/>
    <w:rsid w:val="00BF3BF7"/>
    <w:rsid w:val="00BF7D1C"/>
    <w:rsid w:val="00C11F02"/>
    <w:rsid w:val="00C24D1B"/>
    <w:rsid w:val="00C304F1"/>
    <w:rsid w:val="00C31209"/>
    <w:rsid w:val="00C63F97"/>
    <w:rsid w:val="00C66C26"/>
    <w:rsid w:val="00C8566C"/>
    <w:rsid w:val="00C85AEB"/>
    <w:rsid w:val="00C8793B"/>
    <w:rsid w:val="00CA105C"/>
    <w:rsid w:val="00CA34EA"/>
    <w:rsid w:val="00CA78FF"/>
    <w:rsid w:val="00CC73D1"/>
    <w:rsid w:val="00CC7C7E"/>
    <w:rsid w:val="00CF1A63"/>
    <w:rsid w:val="00CF7AFE"/>
    <w:rsid w:val="00D0002E"/>
    <w:rsid w:val="00D07583"/>
    <w:rsid w:val="00D07C92"/>
    <w:rsid w:val="00D36258"/>
    <w:rsid w:val="00D46FD3"/>
    <w:rsid w:val="00D744A9"/>
    <w:rsid w:val="00D77EE5"/>
    <w:rsid w:val="00D846B9"/>
    <w:rsid w:val="00D92CA9"/>
    <w:rsid w:val="00E01E51"/>
    <w:rsid w:val="00E20305"/>
    <w:rsid w:val="00E336E1"/>
    <w:rsid w:val="00E5430F"/>
    <w:rsid w:val="00E54B7C"/>
    <w:rsid w:val="00E64567"/>
    <w:rsid w:val="00EB4339"/>
    <w:rsid w:val="00ED2DEC"/>
    <w:rsid w:val="00ED4B2B"/>
    <w:rsid w:val="00EF4DBC"/>
    <w:rsid w:val="00EF6E96"/>
    <w:rsid w:val="00F0351F"/>
    <w:rsid w:val="00F639D1"/>
    <w:rsid w:val="00F95D2E"/>
    <w:rsid w:val="00F969F4"/>
    <w:rsid w:val="00FA0978"/>
    <w:rsid w:val="00FB45E7"/>
    <w:rsid w:val="00FD0A40"/>
    <w:rsid w:val="00FD0D17"/>
    <w:rsid w:val="00FD6C73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07C9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F0285"/>
    <w:rPr>
      <w:b/>
      <w:bCs/>
    </w:rPr>
  </w:style>
  <w:style w:type="paragraph" w:styleId="Odlomakpopisa">
    <w:name w:val="List Paragraph"/>
    <w:basedOn w:val="Normal"/>
    <w:uiPriority w:val="34"/>
    <w:qFormat/>
    <w:rsid w:val="00AD309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9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C7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aazag">
    <w:name w:val="aaazag"/>
    <w:basedOn w:val="Normal"/>
    <w:rsid w:val="005C7B10"/>
    <w:pPr>
      <w:jc w:val="both"/>
    </w:pPr>
    <w:rPr>
      <w:b/>
    </w:rPr>
  </w:style>
  <w:style w:type="character" w:styleId="Istaknuto">
    <w:name w:val="Emphasis"/>
    <w:basedOn w:val="Zadanifontodlomka"/>
    <w:uiPriority w:val="20"/>
    <w:qFormat/>
    <w:rsid w:val="00D00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07C9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F0285"/>
    <w:rPr>
      <w:b/>
      <w:bCs/>
    </w:rPr>
  </w:style>
  <w:style w:type="paragraph" w:styleId="Odlomakpopisa">
    <w:name w:val="List Paragraph"/>
    <w:basedOn w:val="Normal"/>
    <w:uiPriority w:val="34"/>
    <w:qFormat/>
    <w:rsid w:val="00AD309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9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C7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aazag">
    <w:name w:val="aaazag"/>
    <w:basedOn w:val="Normal"/>
    <w:rsid w:val="005C7B10"/>
    <w:pPr>
      <w:jc w:val="both"/>
    </w:pPr>
    <w:rPr>
      <w:b/>
    </w:rPr>
  </w:style>
  <w:style w:type="character" w:styleId="Istaknuto">
    <w:name w:val="Emphasis"/>
    <w:basedOn w:val="Zadanifontodlomka"/>
    <w:uiPriority w:val="20"/>
    <w:qFormat/>
    <w:rsid w:val="00D0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2019-11-11T13:21:00Z</cp:lastPrinted>
  <dcterms:created xsi:type="dcterms:W3CDTF">2019-12-04T09:02:00Z</dcterms:created>
  <dcterms:modified xsi:type="dcterms:W3CDTF">2019-12-04T09:02:00Z</dcterms:modified>
</cp:coreProperties>
</file>