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F5" w:rsidRPr="009D0B16" w:rsidRDefault="00FF2DF5" w:rsidP="009D0B16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9D0B16">
        <w:rPr>
          <w:rFonts w:eastAsia="Calibri" w:cs="Times New Roman"/>
          <w:b/>
          <w:sz w:val="24"/>
          <w:szCs w:val="24"/>
        </w:rPr>
        <w:t>Hrvatsko knjižničarsko društvo</w:t>
      </w:r>
    </w:p>
    <w:p w:rsidR="00905A89" w:rsidRPr="009D0B16" w:rsidRDefault="00FF2DF5" w:rsidP="009D0B16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9D0B16">
        <w:rPr>
          <w:rFonts w:eastAsia="Calibri" w:cs="Times New Roman"/>
          <w:b/>
          <w:sz w:val="24"/>
          <w:szCs w:val="24"/>
        </w:rPr>
        <w:t>Komisija za upravljanje</w:t>
      </w:r>
    </w:p>
    <w:p w:rsidR="00FF2DF5" w:rsidRPr="009D0B16" w:rsidRDefault="00FF2DF5" w:rsidP="009D0B16">
      <w:pPr>
        <w:spacing w:after="20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905A89" w:rsidRPr="009D0B16" w:rsidRDefault="00316390" w:rsidP="009D0B16">
      <w:pPr>
        <w:keepNext/>
        <w:spacing w:before="120" w:after="120" w:line="240" w:lineRule="auto"/>
        <w:jc w:val="center"/>
        <w:outlineLvl w:val="0"/>
        <w:rPr>
          <w:rFonts w:eastAsia="Times New Roman" w:cs="Arial"/>
          <w:b/>
          <w:bCs/>
          <w:kern w:val="32"/>
          <w:sz w:val="28"/>
          <w:szCs w:val="20"/>
          <w:lang w:eastAsia="hr-HR"/>
        </w:rPr>
      </w:pPr>
      <w:r>
        <w:rPr>
          <w:rFonts w:eastAsia="Times New Roman" w:cs="Arial"/>
          <w:b/>
          <w:bCs/>
          <w:kern w:val="32"/>
          <w:sz w:val="28"/>
          <w:szCs w:val="32"/>
          <w:lang w:eastAsia="hr-HR"/>
        </w:rPr>
        <w:t>Zapisnik s 4</w:t>
      </w:r>
      <w:r w:rsidR="00905A89" w:rsidRPr="009D0B16">
        <w:rPr>
          <w:rFonts w:eastAsia="Times New Roman" w:cs="Arial"/>
          <w:b/>
          <w:bCs/>
          <w:kern w:val="32"/>
          <w:sz w:val="28"/>
          <w:szCs w:val="32"/>
          <w:lang w:eastAsia="hr-HR"/>
        </w:rPr>
        <w:t xml:space="preserve">., elektroničke sjednice </w:t>
      </w:r>
      <w:r w:rsidR="00FF2DF5" w:rsidRPr="009D0B16">
        <w:rPr>
          <w:rFonts w:eastAsia="Times New Roman" w:cs="Arial"/>
          <w:b/>
          <w:bCs/>
          <w:kern w:val="32"/>
          <w:sz w:val="28"/>
          <w:szCs w:val="32"/>
          <w:lang w:eastAsia="hr-HR"/>
        </w:rPr>
        <w:t>Komisije za upravljanje</w:t>
      </w:r>
    </w:p>
    <w:p w:rsidR="00905A89" w:rsidRPr="009D0B16" w:rsidRDefault="00905A89" w:rsidP="009D0B16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:rsidR="00905A89" w:rsidRPr="009D0B16" w:rsidRDefault="00316390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Arial"/>
          <w:lang w:eastAsia="hr-HR"/>
        </w:rPr>
        <w:t>Četvrta</w:t>
      </w:r>
      <w:r w:rsidR="00905A89" w:rsidRPr="009D0B16">
        <w:rPr>
          <w:rFonts w:eastAsia="Times New Roman" w:cs="Arial"/>
          <w:lang w:eastAsia="hr-HR"/>
        </w:rPr>
        <w:t>, elektronička sjednica Stručnog odbora HKD-a održana je</w:t>
      </w:r>
      <w:r>
        <w:rPr>
          <w:rFonts w:eastAsia="Times New Roman" w:cs="Arial"/>
          <w:lang w:eastAsia="hr-HR"/>
        </w:rPr>
        <w:t xml:space="preserve"> od</w:t>
      </w:r>
      <w:r w:rsidR="00905A89" w:rsidRPr="009D0B16">
        <w:rPr>
          <w:rFonts w:eastAsia="Times New Roman" w:cs="Arial"/>
          <w:lang w:eastAsia="hr-HR"/>
        </w:rPr>
        <w:t xml:space="preserve"> </w:t>
      </w:r>
      <w:r>
        <w:rPr>
          <w:rFonts w:eastAsia="Times New Roman" w:cs="Arial"/>
          <w:lang w:eastAsia="hr-HR"/>
        </w:rPr>
        <w:t>28</w:t>
      </w:r>
      <w:r w:rsidR="00905A89" w:rsidRPr="009D0B16">
        <w:rPr>
          <w:rFonts w:eastAsia="Times New Roman" w:cs="Times New Roman"/>
          <w:lang w:eastAsia="hr-HR"/>
        </w:rPr>
        <w:t>.</w:t>
      </w:r>
      <w:r>
        <w:rPr>
          <w:rFonts w:eastAsia="Times New Roman" w:cs="Times New Roman"/>
          <w:lang w:eastAsia="hr-HR"/>
        </w:rPr>
        <w:t xml:space="preserve"> do 29.</w:t>
      </w:r>
      <w:r w:rsidR="00905A89" w:rsidRPr="009D0B16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kolovoza</w:t>
      </w:r>
      <w:r w:rsidR="00905A89" w:rsidRPr="009D0B16">
        <w:rPr>
          <w:rFonts w:eastAsia="Times New Roman" w:cs="Times New Roman"/>
          <w:lang w:eastAsia="hr-HR"/>
        </w:rPr>
        <w:t xml:space="preserve"> 201</w:t>
      </w:r>
      <w:r>
        <w:rPr>
          <w:rFonts w:eastAsia="Times New Roman" w:cs="Times New Roman"/>
          <w:lang w:eastAsia="hr-HR"/>
        </w:rPr>
        <w:t>8</w:t>
      </w:r>
      <w:r w:rsidR="00905A89" w:rsidRPr="009D0B16">
        <w:rPr>
          <w:rFonts w:eastAsia="Times New Roman" w:cs="Times New Roman"/>
          <w:lang w:eastAsia="hr-HR"/>
        </w:rPr>
        <w:t xml:space="preserve">. godine. </w:t>
      </w:r>
      <w:r w:rsidR="0047278A" w:rsidRPr="009D0B16">
        <w:rPr>
          <w:rFonts w:eastAsia="Times New Roman" w:cs="Times New Roman"/>
          <w:lang w:eastAsia="hr-HR"/>
        </w:rPr>
        <w:t>Na predloženi dnevni red glasovanjem su se očitovali</w:t>
      </w:r>
      <w:r w:rsidR="00905A89" w:rsidRPr="009D0B16">
        <w:rPr>
          <w:rFonts w:eastAsia="Times New Roman" w:cs="Times New Roman"/>
          <w:lang w:eastAsia="hr-HR"/>
        </w:rPr>
        <w:t>: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 w:rsidRPr="009D0B16">
        <w:rPr>
          <w:rFonts w:eastAsia="Times New Roman" w:cs="Times New Roman"/>
          <w:lang w:eastAsia="hr-HR"/>
        </w:rPr>
        <w:t>Babić Ivan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proofErr w:type="spellStart"/>
      <w:r w:rsidRPr="009D0B16">
        <w:rPr>
          <w:rFonts w:eastAsia="Times New Roman" w:cs="Times New Roman"/>
          <w:lang w:eastAsia="hr-HR"/>
        </w:rPr>
        <w:t>Cej</w:t>
      </w:r>
      <w:proofErr w:type="spellEnd"/>
      <w:r w:rsidRPr="009D0B16">
        <w:rPr>
          <w:rFonts w:eastAsia="Times New Roman" w:cs="Times New Roman"/>
          <w:lang w:eastAsia="hr-HR"/>
        </w:rPr>
        <w:t xml:space="preserve"> Višnja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 w:rsidRPr="009D0B16">
        <w:rPr>
          <w:rFonts w:eastAsia="Times New Roman" w:cs="Times New Roman"/>
          <w:lang w:eastAsia="hr-HR"/>
        </w:rPr>
        <w:t>Jelić Balta Vinka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proofErr w:type="spellStart"/>
      <w:r w:rsidRPr="009D0B16">
        <w:rPr>
          <w:rFonts w:eastAsia="Times New Roman" w:cs="Times New Roman"/>
          <w:lang w:eastAsia="hr-HR"/>
        </w:rPr>
        <w:t>Nenadić</w:t>
      </w:r>
      <w:proofErr w:type="spellEnd"/>
      <w:r w:rsidRPr="009D0B16">
        <w:rPr>
          <w:rFonts w:eastAsia="Times New Roman" w:cs="Times New Roman"/>
          <w:lang w:eastAsia="hr-HR"/>
        </w:rPr>
        <w:t xml:space="preserve"> Andrija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proofErr w:type="spellStart"/>
      <w:r w:rsidRPr="009D0B16">
        <w:rPr>
          <w:rFonts w:eastAsia="Times New Roman" w:cs="Times New Roman"/>
          <w:lang w:eastAsia="hr-HR"/>
        </w:rPr>
        <w:t>Seiter</w:t>
      </w:r>
      <w:proofErr w:type="spellEnd"/>
      <w:r w:rsidRPr="009D0B16">
        <w:rPr>
          <w:rFonts w:eastAsia="Times New Roman" w:cs="Times New Roman"/>
          <w:lang w:eastAsia="hr-HR"/>
        </w:rPr>
        <w:t>-</w:t>
      </w:r>
      <w:proofErr w:type="spellStart"/>
      <w:r w:rsidRPr="009D0B16">
        <w:rPr>
          <w:rFonts w:eastAsia="Times New Roman" w:cs="Times New Roman"/>
          <w:lang w:eastAsia="hr-HR"/>
        </w:rPr>
        <w:t>Šverko</w:t>
      </w:r>
      <w:proofErr w:type="spellEnd"/>
      <w:r w:rsidRPr="009D0B16">
        <w:rPr>
          <w:rFonts w:eastAsia="Times New Roman" w:cs="Times New Roman"/>
          <w:lang w:eastAsia="hr-HR"/>
        </w:rPr>
        <w:t xml:space="preserve"> Dunja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 w:rsidRPr="009D0B16">
        <w:rPr>
          <w:rFonts w:eastAsia="Times New Roman" w:cs="Times New Roman"/>
          <w:lang w:eastAsia="hr-HR"/>
        </w:rPr>
        <w:t>Tomljanović Senka</w:t>
      </w:r>
    </w:p>
    <w:p w:rsidR="00FF2DF5" w:rsidRPr="009D0B16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 w:rsidRPr="009D0B16">
        <w:rPr>
          <w:rFonts w:eastAsia="Times New Roman" w:cs="Times New Roman"/>
          <w:lang w:eastAsia="hr-HR"/>
        </w:rPr>
        <w:t>Tuškan Gorana</w:t>
      </w:r>
    </w:p>
    <w:p w:rsidR="00FF2DF5" w:rsidRDefault="00FF2DF5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 w:rsidRPr="009D0B16">
        <w:rPr>
          <w:rFonts w:eastAsia="Times New Roman" w:cs="Times New Roman"/>
          <w:lang w:eastAsia="hr-HR"/>
        </w:rPr>
        <w:t>Udiljak Bugarinovski Zrinka</w:t>
      </w:r>
    </w:p>
    <w:p w:rsidR="0069724C" w:rsidRDefault="0069724C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Martek Alisa</w:t>
      </w:r>
    </w:p>
    <w:p w:rsidR="0069724C" w:rsidRDefault="0069724C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proofErr w:type="spellStart"/>
      <w:r>
        <w:rPr>
          <w:rFonts w:eastAsia="Times New Roman" w:cs="Times New Roman"/>
          <w:lang w:eastAsia="hr-HR"/>
        </w:rPr>
        <w:t>Šapro</w:t>
      </w:r>
      <w:proofErr w:type="spellEnd"/>
      <w:r>
        <w:rPr>
          <w:rFonts w:eastAsia="Times New Roman" w:cs="Times New Roman"/>
          <w:lang w:eastAsia="hr-HR"/>
        </w:rPr>
        <w:t>-</w:t>
      </w:r>
      <w:proofErr w:type="spellStart"/>
      <w:r>
        <w:rPr>
          <w:rFonts w:eastAsia="Times New Roman" w:cs="Times New Roman"/>
          <w:lang w:eastAsia="hr-HR"/>
        </w:rPr>
        <w:t>Ficović</w:t>
      </w:r>
      <w:proofErr w:type="spellEnd"/>
      <w:r>
        <w:rPr>
          <w:rFonts w:eastAsia="Times New Roman" w:cs="Times New Roman"/>
          <w:lang w:eastAsia="hr-HR"/>
        </w:rPr>
        <w:t xml:space="preserve"> Marica</w:t>
      </w:r>
    </w:p>
    <w:p w:rsidR="0069724C" w:rsidRPr="009D0B16" w:rsidRDefault="0069724C" w:rsidP="009D0B16">
      <w:pPr>
        <w:spacing w:after="12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Sabolović-Krajina Dijana</w:t>
      </w:r>
    </w:p>
    <w:p w:rsidR="00FF2DF5" w:rsidRPr="009D0B16" w:rsidRDefault="00FF2DF5" w:rsidP="009D0B16">
      <w:pPr>
        <w:pStyle w:val="aaazag"/>
        <w:rPr>
          <w:rFonts w:asciiTheme="minorHAnsi" w:hAnsiTheme="minorHAnsi"/>
          <w:b w:val="0"/>
          <w:sz w:val="22"/>
          <w:szCs w:val="22"/>
        </w:rPr>
      </w:pPr>
    </w:p>
    <w:p w:rsidR="00FF2DF5" w:rsidRPr="009D0B16" w:rsidRDefault="00FF2DF5" w:rsidP="009D0B16">
      <w:pPr>
        <w:pStyle w:val="aaazag"/>
        <w:rPr>
          <w:rFonts w:asciiTheme="minorHAnsi" w:hAnsiTheme="minorHAnsi"/>
          <w:smallCaps/>
          <w:sz w:val="22"/>
          <w:szCs w:val="22"/>
        </w:rPr>
      </w:pPr>
      <w:r w:rsidRPr="009D0B16">
        <w:rPr>
          <w:rFonts w:asciiTheme="minorHAnsi" w:hAnsiTheme="minorHAnsi"/>
          <w:smallCaps/>
          <w:sz w:val="22"/>
          <w:szCs w:val="22"/>
        </w:rPr>
        <w:t>Dnevni red:</w:t>
      </w:r>
    </w:p>
    <w:p w:rsidR="00FF2DF5" w:rsidRPr="009D0B16" w:rsidRDefault="00FF2DF5" w:rsidP="009D0B16">
      <w:pPr>
        <w:pStyle w:val="aaazag"/>
        <w:rPr>
          <w:rFonts w:asciiTheme="minorHAnsi" w:hAnsiTheme="minorHAnsi"/>
          <w:b w:val="0"/>
          <w:sz w:val="22"/>
          <w:szCs w:val="22"/>
        </w:rPr>
      </w:pPr>
    </w:p>
    <w:p w:rsidR="00FF2DF5" w:rsidRPr="009D0B16" w:rsidRDefault="00FF2DF5" w:rsidP="009D0B16">
      <w:pPr>
        <w:numPr>
          <w:ilvl w:val="0"/>
          <w:numId w:val="7"/>
        </w:numPr>
        <w:spacing w:after="0" w:line="240" w:lineRule="auto"/>
        <w:jc w:val="both"/>
      </w:pPr>
      <w:r w:rsidRPr="009D0B16">
        <w:t>Usvajanje Dnevnog reda</w:t>
      </w:r>
    </w:p>
    <w:p w:rsidR="00FF2DF5" w:rsidRPr="009D0B16" w:rsidRDefault="00FF2DF5" w:rsidP="009D0B16">
      <w:pPr>
        <w:numPr>
          <w:ilvl w:val="0"/>
          <w:numId w:val="7"/>
        </w:numPr>
        <w:spacing w:after="0" w:line="240" w:lineRule="auto"/>
        <w:jc w:val="both"/>
      </w:pPr>
      <w:bookmarkStart w:id="0" w:name="_GoBack"/>
      <w:r w:rsidRPr="009D0B16">
        <w:t xml:space="preserve">Usvajanje zapisnika s 1. </w:t>
      </w:r>
      <w:proofErr w:type="spellStart"/>
      <w:r w:rsidRPr="009D0B16">
        <w:t>konstituirajuće</w:t>
      </w:r>
      <w:proofErr w:type="spellEnd"/>
      <w:r w:rsidRPr="009D0B16">
        <w:t xml:space="preserve"> sjednice Komisije za upravljanje</w:t>
      </w:r>
    </w:p>
    <w:bookmarkEnd w:id="0"/>
    <w:p w:rsidR="00FF2DF5" w:rsidRPr="009D0B16" w:rsidRDefault="00FF2DF5" w:rsidP="009D0B16">
      <w:pPr>
        <w:numPr>
          <w:ilvl w:val="0"/>
          <w:numId w:val="7"/>
        </w:numPr>
        <w:spacing w:after="0" w:line="240" w:lineRule="auto"/>
        <w:jc w:val="both"/>
      </w:pPr>
      <w:r w:rsidRPr="009D0B16">
        <w:t>Prihvaćanje Godišnjeg izvještaja o radu Komisije za upravljanje za 2016. Godinu</w:t>
      </w:r>
    </w:p>
    <w:p w:rsidR="00FF2DF5" w:rsidRPr="009D0B16" w:rsidRDefault="00FF2DF5" w:rsidP="009D0B16">
      <w:pPr>
        <w:numPr>
          <w:ilvl w:val="0"/>
          <w:numId w:val="7"/>
        </w:numPr>
        <w:spacing w:after="0" w:line="240" w:lineRule="auto"/>
        <w:jc w:val="both"/>
      </w:pPr>
      <w:r w:rsidRPr="009D0B16">
        <w:t>Razno</w:t>
      </w:r>
    </w:p>
    <w:p w:rsidR="009D0B16" w:rsidRDefault="009D0B16" w:rsidP="009D0B16">
      <w:pPr>
        <w:spacing w:line="240" w:lineRule="auto"/>
        <w:jc w:val="both"/>
        <w:rPr>
          <w:b/>
        </w:rPr>
      </w:pPr>
    </w:p>
    <w:p w:rsidR="00FF2DF5" w:rsidRPr="009D0B16" w:rsidRDefault="00FF2DF5" w:rsidP="009D0B16">
      <w:pPr>
        <w:spacing w:line="240" w:lineRule="auto"/>
        <w:jc w:val="both"/>
        <w:rPr>
          <w:b/>
        </w:rPr>
      </w:pPr>
      <w:r w:rsidRPr="009D0B16">
        <w:rPr>
          <w:b/>
        </w:rPr>
        <w:t>Ad 1. Usvajanje Dnevnog reda</w:t>
      </w:r>
    </w:p>
    <w:p w:rsidR="009D0B16" w:rsidRPr="009D0B16" w:rsidRDefault="009D0B16" w:rsidP="009D0B16">
      <w:pPr>
        <w:spacing w:after="0" w:line="240" w:lineRule="auto"/>
        <w:jc w:val="both"/>
        <w:rPr>
          <w:rFonts w:eastAsia="Times New Roman" w:cs="Arial"/>
          <w:bCs/>
          <w:kern w:val="32"/>
          <w:lang w:eastAsia="hr-HR"/>
        </w:rPr>
      </w:pPr>
      <w:r w:rsidRPr="009D0B16">
        <w:rPr>
          <w:rFonts w:eastAsia="Times New Roman" w:cs="Times New Roman"/>
          <w:lang w:eastAsia="hr-HR"/>
        </w:rPr>
        <w:t>Članovi Komisije za upravljanje HKD-a na 2., elektroničkoj sjednici većinom glasova potvrdili su predloženi Dnevni red.</w:t>
      </w:r>
    </w:p>
    <w:p w:rsidR="00FF2DF5" w:rsidRPr="009D0B16" w:rsidRDefault="00FF2DF5" w:rsidP="009D0B16">
      <w:pPr>
        <w:spacing w:line="240" w:lineRule="auto"/>
        <w:jc w:val="both"/>
        <w:rPr>
          <w:color w:val="FF0000"/>
        </w:rPr>
      </w:pPr>
    </w:p>
    <w:p w:rsidR="00FF2DF5" w:rsidRPr="009D0B16" w:rsidRDefault="00FF2DF5" w:rsidP="009D0B16">
      <w:pPr>
        <w:spacing w:line="240" w:lineRule="auto"/>
        <w:jc w:val="both"/>
        <w:rPr>
          <w:b/>
        </w:rPr>
      </w:pPr>
      <w:r w:rsidRPr="009D0B16">
        <w:rPr>
          <w:b/>
        </w:rPr>
        <w:t xml:space="preserve">Ad 2. Usvajanje zapisnika s 1. </w:t>
      </w:r>
      <w:proofErr w:type="spellStart"/>
      <w:r w:rsidRPr="009D0B16">
        <w:rPr>
          <w:b/>
        </w:rPr>
        <w:t>konstituirajuće</w:t>
      </w:r>
      <w:proofErr w:type="spellEnd"/>
      <w:r w:rsidRPr="009D0B16">
        <w:rPr>
          <w:b/>
        </w:rPr>
        <w:t xml:space="preserve"> sjednice Komisije za upravljanje</w:t>
      </w:r>
    </w:p>
    <w:p w:rsidR="009D0B16" w:rsidRPr="009D0B16" w:rsidRDefault="009D0B16" w:rsidP="009D0B16">
      <w:pPr>
        <w:spacing w:after="0" w:line="240" w:lineRule="auto"/>
        <w:jc w:val="both"/>
        <w:rPr>
          <w:rFonts w:eastAsia="Times New Roman" w:cs="Arial"/>
          <w:bCs/>
          <w:kern w:val="32"/>
          <w:lang w:eastAsia="hr-HR"/>
        </w:rPr>
      </w:pPr>
      <w:r w:rsidRPr="009D0B16">
        <w:rPr>
          <w:rFonts w:eastAsia="Times New Roman" w:cs="Times New Roman"/>
          <w:lang w:eastAsia="hr-HR"/>
        </w:rPr>
        <w:t xml:space="preserve">Članovi Komisije za upravljanje HKD-a na 2., elektroničkoj sjednici većinom glasova usvojili su zapisnik 1. </w:t>
      </w:r>
      <w:proofErr w:type="spellStart"/>
      <w:r w:rsidRPr="009D0B16">
        <w:rPr>
          <w:rFonts w:eastAsia="Times New Roman" w:cs="Times New Roman"/>
          <w:lang w:eastAsia="hr-HR"/>
        </w:rPr>
        <w:t>Konstituirajuće</w:t>
      </w:r>
      <w:proofErr w:type="spellEnd"/>
      <w:r w:rsidRPr="009D0B16">
        <w:rPr>
          <w:rFonts w:eastAsia="Times New Roman" w:cs="Times New Roman"/>
          <w:lang w:eastAsia="hr-HR"/>
        </w:rPr>
        <w:t xml:space="preserve"> sjednice Komisije za upravljanje.</w:t>
      </w:r>
    </w:p>
    <w:p w:rsidR="00FF2DF5" w:rsidRPr="009D0B16" w:rsidRDefault="00FF2DF5" w:rsidP="009D0B16">
      <w:pPr>
        <w:spacing w:line="240" w:lineRule="auto"/>
        <w:jc w:val="both"/>
        <w:rPr>
          <w:b/>
          <w:color w:val="FF0000"/>
        </w:rPr>
      </w:pPr>
    </w:p>
    <w:p w:rsidR="00FF2DF5" w:rsidRPr="009D0B16" w:rsidRDefault="00FF2DF5" w:rsidP="009D0B16">
      <w:pPr>
        <w:spacing w:line="240" w:lineRule="auto"/>
        <w:jc w:val="both"/>
        <w:rPr>
          <w:b/>
        </w:rPr>
      </w:pPr>
      <w:r w:rsidRPr="009D0B16">
        <w:rPr>
          <w:b/>
        </w:rPr>
        <w:t>Ad 3. Prihvaćanje Godišnjeg izvještaja o radu Komisije za upravljanje za 2016. godinu</w:t>
      </w:r>
    </w:p>
    <w:p w:rsidR="00FF2DF5" w:rsidRPr="009D0B16" w:rsidRDefault="009D0B16" w:rsidP="009D0B16">
      <w:pPr>
        <w:spacing w:line="240" w:lineRule="auto"/>
        <w:jc w:val="both"/>
        <w:rPr>
          <w:rFonts w:cs="Times New Roman"/>
        </w:rPr>
      </w:pPr>
      <w:r w:rsidRPr="009D0B16">
        <w:rPr>
          <w:rFonts w:eastAsia="Times New Roman" w:cs="Times New Roman"/>
          <w:lang w:eastAsia="hr-HR"/>
        </w:rPr>
        <w:t xml:space="preserve">Članovi Komisije za upravljanje HKD-a na 2., elektroničkoj sjednici većinom glasova </w:t>
      </w:r>
      <w:r>
        <w:rPr>
          <w:rFonts w:eastAsia="Times New Roman" w:cs="Times New Roman"/>
          <w:lang w:eastAsia="hr-HR"/>
        </w:rPr>
        <w:t xml:space="preserve">prihvatili su </w:t>
      </w:r>
      <w:r w:rsidR="00FF2DF5" w:rsidRPr="009D0B16">
        <w:t xml:space="preserve">Godišnji izvještaj o radu Komisije za upravljanje za 2016. </w:t>
      </w:r>
    </w:p>
    <w:p w:rsidR="00FF2DF5" w:rsidRPr="009D0B16" w:rsidRDefault="00FF2DF5" w:rsidP="009D0B16">
      <w:pPr>
        <w:spacing w:line="240" w:lineRule="auto"/>
        <w:jc w:val="both"/>
        <w:rPr>
          <w:b/>
        </w:rPr>
      </w:pPr>
      <w:r w:rsidRPr="009D0B16">
        <w:rPr>
          <w:b/>
        </w:rPr>
        <w:t xml:space="preserve">Ad. </w:t>
      </w:r>
      <w:r w:rsidR="009D0B16">
        <w:rPr>
          <w:b/>
        </w:rPr>
        <w:t>4</w:t>
      </w:r>
      <w:r w:rsidRPr="009D0B16">
        <w:rPr>
          <w:b/>
        </w:rPr>
        <w:t>. Razno</w:t>
      </w:r>
    </w:p>
    <w:p w:rsidR="00FF2DF5" w:rsidRPr="009D0B16" w:rsidRDefault="00FF2DF5" w:rsidP="009D0B16">
      <w:pPr>
        <w:spacing w:line="240" w:lineRule="auto"/>
        <w:jc w:val="both"/>
      </w:pPr>
      <w:r w:rsidRPr="009D0B16">
        <w:lastRenderedPageBreak/>
        <w:t>Obzirom da je, prema  kalendaru događanja HKD-a, predviđeno više događan</w:t>
      </w:r>
      <w:r w:rsidR="009D0B16">
        <w:t xml:space="preserve">ja u navedenom periodu, predloženo je </w:t>
      </w:r>
      <w:r w:rsidRPr="009D0B16">
        <w:t xml:space="preserve"> da Komisija </w:t>
      </w:r>
      <w:r w:rsidR="009D0B16">
        <w:t>6. okrugli stol</w:t>
      </w:r>
      <w:r w:rsidR="009D0B16" w:rsidRPr="009D0B16">
        <w:t xml:space="preserve"> „Knjižnice i suvremeni menadžment: Alternativni izvori financiranja“</w:t>
      </w:r>
      <w:r w:rsidRPr="009D0B16">
        <w:t xml:space="preserve">organizira </w:t>
      </w:r>
      <w:r w:rsidRPr="009D0B16">
        <w:rPr>
          <w:b/>
        </w:rPr>
        <w:t>15.09.2017. godine</w:t>
      </w:r>
      <w:r w:rsidRPr="009D0B16">
        <w:t>.</w:t>
      </w:r>
      <w:r w:rsidR="009D0B16">
        <w:t xml:space="preserve"> </w:t>
      </w:r>
    </w:p>
    <w:p w:rsidR="00FF2DF5" w:rsidRPr="009D0B16" w:rsidRDefault="009D0B16" w:rsidP="009D0B16">
      <w:pPr>
        <w:spacing w:line="240" w:lineRule="auto"/>
        <w:jc w:val="both"/>
        <w:rPr>
          <w:color w:val="FF0000"/>
        </w:rPr>
      </w:pPr>
      <w:r w:rsidRPr="009D0B16">
        <w:rPr>
          <w:rFonts w:eastAsia="Times New Roman" w:cs="Times New Roman"/>
          <w:lang w:eastAsia="hr-HR"/>
        </w:rPr>
        <w:t xml:space="preserve">Članovi Komisije za upravljanje HKD-a na 2., elektroničkoj sjednici većinom glasova </w:t>
      </w:r>
      <w:r>
        <w:rPr>
          <w:rFonts w:eastAsia="Times New Roman" w:cs="Times New Roman"/>
          <w:lang w:eastAsia="hr-HR"/>
        </w:rPr>
        <w:t>prihvatili su predloženi datum.</w:t>
      </w:r>
    </w:p>
    <w:sectPr w:rsidR="00FF2DF5" w:rsidRPr="009D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657C"/>
    <w:multiLevelType w:val="hybridMultilevel"/>
    <w:tmpl w:val="2E225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47AC"/>
    <w:multiLevelType w:val="hybridMultilevel"/>
    <w:tmpl w:val="BC907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97B87"/>
    <w:multiLevelType w:val="hybridMultilevel"/>
    <w:tmpl w:val="63A88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C3DE8"/>
    <w:multiLevelType w:val="hybridMultilevel"/>
    <w:tmpl w:val="7B725698"/>
    <w:lvl w:ilvl="0" w:tplc="97B236E6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7F84"/>
    <w:multiLevelType w:val="hybridMultilevel"/>
    <w:tmpl w:val="6C1E1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3E89"/>
    <w:multiLevelType w:val="hybridMultilevel"/>
    <w:tmpl w:val="7B806368"/>
    <w:lvl w:ilvl="0" w:tplc="041A000F">
      <w:start w:val="1"/>
      <w:numFmt w:val="decimal"/>
      <w:lvlText w:val="%1."/>
      <w:lvlJc w:val="left"/>
      <w:pPr>
        <w:ind w:left="1202" w:hanging="360"/>
      </w:pPr>
    </w:lvl>
    <w:lvl w:ilvl="1" w:tplc="041A0019" w:tentative="1">
      <w:start w:val="1"/>
      <w:numFmt w:val="lowerLetter"/>
      <w:lvlText w:val="%2."/>
      <w:lvlJc w:val="left"/>
      <w:pPr>
        <w:ind w:left="1922" w:hanging="360"/>
      </w:pPr>
    </w:lvl>
    <w:lvl w:ilvl="2" w:tplc="041A001B" w:tentative="1">
      <w:start w:val="1"/>
      <w:numFmt w:val="lowerRoman"/>
      <w:lvlText w:val="%3."/>
      <w:lvlJc w:val="right"/>
      <w:pPr>
        <w:ind w:left="2642" w:hanging="180"/>
      </w:pPr>
    </w:lvl>
    <w:lvl w:ilvl="3" w:tplc="041A000F" w:tentative="1">
      <w:start w:val="1"/>
      <w:numFmt w:val="decimal"/>
      <w:lvlText w:val="%4."/>
      <w:lvlJc w:val="left"/>
      <w:pPr>
        <w:ind w:left="3362" w:hanging="360"/>
      </w:pPr>
    </w:lvl>
    <w:lvl w:ilvl="4" w:tplc="041A0019" w:tentative="1">
      <w:start w:val="1"/>
      <w:numFmt w:val="lowerLetter"/>
      <w:lvlText w:val="%5."/>
      <w:lvlJc w:val="left"/>
      <w:pPr>
        <w:ind w:left="4082" w:hanging="360"/>
      </w:pPr>
    </w:lvl>
    <w:lvl w:ilvl="5" w:tplc="041A001B" w:tentative="1">
      <w:start w:val="1"/>
      <w:numFmt w:val="lowerRoman"/>
      <w:lvlText w:val="%6."/>
      <w:lvlJc w:val="right"/>
      <w:pPr>
        <w:ind w:left="4802" w:hanging="180"/>
      </w:pPr>
    </w:lvl>
    <w:lvl w:ilvl="6" w:tplc="041A000F" w:tentative="1">
      <w:start w:val="1"/>
      <w:numFmt w:val="decimal"/>
      <w:lvlText w:val="%7."/>
      <w:lvlJc w:val="left"/>
      <w:pPr>
        <w:ind w:left="5522" w:hanging="360"/>
      </w:pPr>
    </w:lvl>
    <w:lvl w:ilvl="7" w:tplc="041A0019" w:tentative="1">
      <w:start w:val="1"/>
      <w:numFmt w:val="lowerLetter"/>
      <w:lvlText w:val="%8."/>
      <w:lvlJc w:val="left"/>
      <w:pPr>
        <w:ind w:left="6242" w:hanging="360"/>
      </w:pPr>
    </w:lvl>
    <w:lvl w:ilvl="8" w:tplc="041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6">
    <w:nsid w:val="6BA7246A"/>
    <w:multiLevelType w:val="hybridMultilevel"/>
    <w:tmpl w:val="609CD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89"/>
    <w:rsid w:val="00024078"/>
    <w:rsid w:val="00316390"/>
    <w:rsid w:val="00344BF0"/>
    <w:rsid w:val="0047278A"/>
    <w:rsid w:val="00485671"/>
    <w:rsid w:val="005C5BA6"/>
    <w:rsid w:val="0069724C"/>
    <w:rsid w:val="008361C0"/>
    <w:rsid w:val="00886759"/>
    <w:rsid w:val="00905A89"/>
    <w:rsid w:val="00917A1C"/>
    <w:rsid w:val="009D0B16"/>
    <w:rsid w:val="00A800FF"/>
    <w:rsid w:val="00B54304"/>
    <w:rsid w:val="00CB6A82"/>
    <w:rsid w:val="00E5593A"/>
    <w:rsid w:val="00F33276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F2DF5"/>
    <w:rPr>
      <w:color w:val="0000FF"/>
      <w:u w:val="single"/>
    </w:rPr>
  </w:style>
  <w:style w:type="paragraph" w:customStyle="1" w:styleId="aaazag">
    <w:name w:val="aaazag"/>
    <w:basedOn w:val="Normal"/>
    <w:rsid w:val="00FF2DF5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customStyle="1" w:styleId="Style1">
    <w:name w:val="Style1"/>
    <w:basedOn w:val="Normal"/>
    <w:link w:val="Style1Char"/>
    <w:rsid w:val="00FF2DF5"/>
    <w:pPr>
      <w:spacing w:after="240" w:line="240" w:lineRule="auto"/>
      <w:jc w:val="both"/>
    </w:pPr>
    <w:rPr>
      <w:rFonts w:ascii="Times New Roman" w:eastAsia="Times New Roman" w:hAnsi="Times New Roman" w:cs="Arial"/>
      <w:sz w:val="28"/>
      <w:szCs w:val="24"/>
      <w:lang w:eastAsia="hr-HR"/>
    </w:rPr>
  </w:style>
  <w:style w:type="character" w:customStyle="1" w:styleId="Style1Char">
    <w:name w:val="Style1 Char"/>
    <w:link w:val="Style1"/>
    <w:rsid w:val="00FF2DF5"/>
    <w:rPr>
      <w:rFonts w:ascii="Times New Roman" w:eastAsia="Times New Roman" w:hAnsi="Times New Roman" w:cs="Arial"/>
      <w:sz w:val="28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4BF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F2DF5"/>
    <w:rPr>
      <w:color w:val="0000FF"/>
      <w:u w:val="single"/>
    </w:rPr>
  </w:style>
  <w:style w:type="paragraph" w:customStyle="1" w:styleId="aaazag">
    <w:name w:val="aaazag"/>
    <w:basedOn w:val="Normal"/>
    <w:rsid w:val="00FF2DF5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customStyle="1" w:styleId="Style1">
    <w:name w:val="Style1"/>
    <w:basedOn w:val="Normal"/>
    <w:link w:val="Style1Char"/>
    <w:rsid w:val="00FF2DF5"/>
    <w:pPr>
      <w:spacing w:after="240" w:line="240" w:lineRule="auto"/>
      <w:jc w:val="both"/>
    </w:pPr>
    <w:rPr>
      <w:rFonts w:ascii="Times New Roman" w:eastAsia="Times New Roman" w:hAnsi="Times New Roman" w:cs="Arial"/>
      <w:sz w:val="28"/>
      <w:szCs w:val="24"/>
      <w:lang w:eastAsia="hr-HR"/>
    </w:rPr>
  </w:style>
  <w:style w:type="character" w:customStyle="1" w:styleId="Style1Char">
    <w:name w:val="Style1 Char"/>
    <w:link w:val="Style1"/>
    <w:rsid w:val="00FF2DF5"/>
    <w:rPr>
      <w:rFonts w:ascii="Times New Roman" w:eastAsia="Times New Roman" w:hAnsi="Times New Roman" w:cs="Arial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Zrinka Udiljak Bugarinovski</cp:lastModifiedBy>
  <cp:revision>3</cp:revision>
  <cp:lastPrinted>2016-12-23T07:05:00Z</cp:lastPrinted>
  <dcterms:created xsi:type="dcterms:W3CDTF">2018-10-31T13:48:00Z</dcterms:created>
  <dcterms:modified xsi:type="dcterms:W3CDTF">2018-10-31T13:48:00Z</dcterms:modified>
</cp:coreProperties>
</file>