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59" w:rsidRDefault="00174A06">
      <w:r>
        <w:t xml:space="preserve">                          HRVATSKO KNJIŽNIČARSKO DRUŠTVO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-457199</wp:posOffset>
            </wp:positionH>
            <wp:positionV relativeFrom="paragraph">
              <wp:posOffset>-228599</wp:posOffset>
            </wp:positionV>
            <wp:extent cx="1371600" cy="10668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7159" w:rsidRDefault="00174A06">
      <w:pPr>
        <w:spacing w:after="0" w:line="240" w:lineRule="auto"/>
        <w:ind w:left="708"/>
      </w:pPr>
      <w:r>
        <w:t xml:space="preserve">            CROATIAN LIBRARY ASSOCIATION</w:t>
      </w:r>
    </w:p>
    <w:p w:rsidR="00427159" w:rsidRDefault="00427159">
      <w:pPr>
        <w:spacing w:after="0" w:line="240" w:lineRule="auto"/>
        <w:ind w:left="708"/>
      </w:pPr>
    </w:p>
    <w:p w:rsidR="00427159" w:rsidRDefault="00427159">
      <w:pPr>
        <w:spacing w:after="0" w:line="240" w:lineRule="auto"/>
        <w:ind w:left="708"/>
      </w:pPr>
    </w:p>
    <w:p w:rsidR="00427159" w:rsidRDefault="00427159">
      <w:pPr>
        <w:spacing w:after="0" w:line="240" w:lineRule="auto"/>
        <w:ind w:left="708"/>
      </w:pPr>
    </w:p>
    <w:p w:rsidR="00427159" w:rsidRDefault="00174A06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Stručni odbor (2016.- 2018.)</w:t>
      </w:r>
    </w:p>
    <w:p w:rsidR="00427159" w:rsidRDefault="00174A06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Hrvatske bratske zajednice 4</w:t>
      </w:r>
    </w:p>
    <w:p w:rsidR="00427159" w:rsidRDefault="00174A06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10000 Zagreb</w:t>
      </w:r>
    </w:p>
    <w:p w:rsidR="00427159" w:rsidRDefault="00427159">
      <w:pPr>
        <w:spacing w:after="200"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7159" w:rsidRDefault="00174A06">
      <w:pPr>
        <w:keepNext/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Zapisnik s</w:t>
      </w:r>
      <w:r w:rsidR="00963E8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6. sjednice Stručnog odbora HKD-a</w:t>
      </w:r>
    </w:p>
    <w:p w:rsidR="00427159" w:rsidRDefault="00427159">
      <w:pPr>
        <w:spacing w:after="120" w:line="240" w:lineRule="auto"/>
        <w:jc w:val="both"/>
        <w:rPr>
          <w:sz w:val="24"/>
          <w:szCs w:val="24"/>
        </w:rPr>
      </w:pPr>
    </w:p>
    <w:p w:rsidR="00427159" w:rsidRPr="00174A06" w:rsidRDefault="00963E8E" w:rsidP="00174A06">
      <w:pPr>
        <w:spacing w:after="120" w:line="276" w:lineRule="auto"/>
        <w:jc w:val="both"/>
      </w:pPr>
      <w:r>
        <w:t>Šesta</w:t>
      </w:r>
      <w:r w:rsidR="00174A06" w:rsidRPr="00174A06">
        <w:t xml:space="preserve"> sjednica Stručnog odbora HKD-a održana u ponedjeljak 10. srpnja 2017. godine u 11,00 sati u uredu HKD-a.</w:t>
      </w:r>
    </w:p>
    <w:p w:rsidR="00427159" w:rsidRPr="00174A06" w:rsidRDefault="00174A06" w:rsidP="00174A06">
      <w:pPr>
        <w:spacing w:line="276" w:lineRule="auto"/>
        <w:jc w:val="both"/>
        <w:rPr>
          <w:b/>
          <w:u w:val="single"/>
        </w:rPr>
      </w:pPr>
      <w:r w:rsidRPr="00174A06">
        <w:rPr>
          <w:b/>
          <w:smallCaps/>
          <w:u w:val="single"/>
        </w:rPr>
        <w:t>Prisutni</w:t>
      </w:r>
      <w:r w:rsidRPr="00174A06">
        <w:rPr>
          <w:b/>
          <w:u w:val="single"/>
        </w:rPr>
        <w:t xml:space="preserve">: 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katalogizaciju - </w:t>
      </w:r>
      <w:r w:rsidRPr="00174A06">
        <w:rPr>
          <w:b/>
        </w:rPr>
        <w:t>Vikica Semenski</w:t>
      </w:r>
      <w:r w:rsidRPr="00174A06">
        <w:t xml:space="preserve"> (predsjednica Komisije za katalogizaciju)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klasifikaciju i predmetno označivanje - </w:t>
      </w:r>
      <w:r w:rsidRPr="00174A06">
        <w:rPr>
          <w:b/>
        </w:rPr>
        <w:t xml:space="preserve">Marin </w:t>
      </w:r>
      <w:proofErr w:type="spellStart"/>
      <w:r w:rsidRPr="00174A06">
        <w:rPr>
          <w:b/>
        </w:rPr>
        <w:t>Juraga</w:t>
      </w:r>
      <w:proofErr w:type="spellEnd"/>
      <w:r w:rsidRPr="00174A06">
        <w:rPr>
          <w:b/>
        </w:rPr>
        <w:t xml:space="preserve"> </w:t>
      </w:r>
      <w:r w:rsidRPr="00174A06">
        <w:t>(predsjednik Komisije za klasifikaciju i predmetno označivanje)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čitanje - </w:t>
      </w:r>
      <w:r w:rsidRPr="00174A06">
        <w:rPr>
          <w:b/>
        </w:rPr>
        <w:t>Grozdana Ribičić</w:t>
      </w:r>
      <w:r w:rsidRPr="00174A06">
        <w:t xml:space="preserve"> (predsjednica Komisije za čitanje)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knjižnične usluge za djecu i mladež - </w:t>
      </w:r>
      <w:r w:rsidRPr="00174A06">
        <w:rPr>
          <w:b/>
        </w:rPr>
        <w:t>Alka Stropnik</w:t>
      </w:r>
      <w:r w:rsidRPr="00174A06">
        <w:t xml:space="preserve"> (predsjednica Komisije za knjižnične usluge za djecu i mladež)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knjižnične usluge za osobe s posebnim potrebama – </w:t>
      </w:r>
      <w:r w:rsidRPr="00174A06">
        <w:rPr>
          <w:b/>
        </w:rPr>
        <w:t>Željka Miščin</w:t>
      </w:r>
      <w:r w:rsidRPr="00174A06">
        <w:t xml:space="preserve"> (predsjednica Komisije za knjižnične usluge za osobe s posebnim potrebama)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narodne knjižnice – </w:t>
      </w:r>
      <w:r w:rsidRPr="00174A06">
        <w:rPr>
          <w:b/>
        </w:rPr>
        <w:t>Ivančica Đukec Kero</w:t>
      </w:r>
      <w:r w:rsidRPr="00174A06">
        <w:t xml:space="preserve"> (zamjena za predsjednicu Komisije za narodne knjižnice)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pokretne knjižnice - </w:t>
      </w:r>
      <w:r w:rsidRPr="00174A06">
        <w:rPr>
          <w:b/>
        </w:rPr>
        <w:t xml:space="preserve">Iva </w:t>
      </w:r>
      <w:proofErr w:type="spellStart"/>
      <w:r w:rsidRPr="00174A06">
        <w:rPr>
          <w:b/>
        </w:rPr>
        <w:t>Pezer</w:t>
      </w:r>
      <w:proofErr w:type="spellEnd"/>
      <w:r w:rsidRPr="00174A06">
        <w:t xml:space="preserve"> (</w:t>
      </w:r>
      <w:proofErr w:type="spellStart"/>
      <w:r w:rsidRPr="00174A06">
        <w:t>predsjednicaKomisije</w:t>
      </w:r>
      <w:proofErr w:type="spellEnd"/>
      <w:r w:rsidRPr="00174A06">
        <w:t xml:space="preserve"> za pokretne knjižnice) 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Radna grupa za manjinske knjižnice – </w:t>
      </w:r>
      <w:r w:rsidRPr="00174A06">
        <w:rPr>
          <w:b/>
        </w:rPr>
        <w:t xml:space="preserve">Katarina </w:t>
      </w:r>
      <w:proofErr w:type="spellStart"/>
      <w:r w:rsidRPr="00174A06">
        <w:rPr>
          <w:b/>
        </w:rPr>
        <w:t>Todorčev</w:t>
      </w:r>
      <w:proofErr w:type="spellEnd"/>
      <w:r w:rsidRPr="00174A06">
        <w:rPr>
          <w:b/>
        </w:rPr>
        <w:t xml:space="preserve"> Hlača</w:t>
      </w:r>
      <w:r w:rsidRPr="00174A06">
        <w:t xml:space="preserve"> (zamjena predsjednice Radne grupe za manjinske knjižnice)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autorsko pravo i otvoreni pristup – </w:t>
      </w:r>
      <w:r w:rsidR="00EE07C5">
        <w:rPr>
          <w:b/>
        </w:rPr>
        <w:t>Dani</w:t>
      </w:r>
      <w:r w:rsidRPr="00174A06">
        <w:rPr>
          <w:b/>
        </w:rPr>
        <w:t>ela Živković</w:t>
      </w:r>
      <w:r w:rsidRPr="00174A06">
        <w:t xml:space="preserve"> (zamjenica predsjednice Komisije za autorsko pravo i otvoreni pristup)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knjižničarsko nazivlje – </w:t>
      </w:r>
      <w:r w:rsidRPr="00174A06">
        <w:rPr>
          <w:b/>
        </w:rPr>
        <w:t>Sanja Brbora</w:t>
      </w:r>
      <w:r w:rsidRPr="00174A06">
        <w:t xml:space="preserve"> (predsjednica Komisije za knjižničarsko nazivlje)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slobodan pristup informacijama i slobodu izražavanja - </w:t>
      </w:r>
      <w:r w:rsidRPr="00174A06">
        <w:rPr>
          <w:b/>
        </w:rPr>
        <w:t>Davorka Pšenica</w:t>
      </w:r>
      <w:r w:rsidRPr="00174A06">
        <w:t xml:space="preserve"> (predsjednica Komisije za slobodan pristup informacijama i slobodu izražavanja)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teoriju i znanstveni rad – </w:t>
      </w:r>
      <w:r w:rsidRPr="00174A06">
        <w:rPr>
          <w:b/>
        </w:rPr>
        <w:t>Radovan Vrana</w:t>
      </w:r>
      <w:r w:rsidRPr="00174A06">
        <w:t xml:space="preserve"> (zamjenik predsjednice Komisije za teoriju i znanstveni rad)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Radna grupa za društvene medije – </w:t>
      </w:r>
      <w:r w:rsidRPr="00174A06">
        <w:rPr>
          <w:b/>
        </w:rPr>
        <w:t xml:space="preserve">Dorja </w:t>
      </w:r>
      <w:proofErr w:type="spellStart"/>
      <w:r w:rsidRPr="00174A06">
        <w:rPr>
          <w:b/>
        </w:rPr>
        <w:t>Mučnjak</w:t>
      </w:r>
      <w:proofErr w:type="spellEnd"/>
      <w:r w:rsidRPr="00174A06">
        <w:t xml:space="preserve"> (predsjednica Radne grupe za društvene medije)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osnovnoškolske knjižnice - </w:t>
      </w:r>
      <w:r w:rsidRPr="00174A06">
        <w:rPr>
          <w:b/>
        </w:rPr>
        <w:t>Gordana Šutej</w:t>
      </w:r>
      <w:r w:rsidRPr="00174A06">
        <w:t xml:space="preserve"> (predsjednica Komisije za osnovnoškolske knjižnice)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informacijske tehnologije - </w:t>
      </w:r>
      <w:r w:rsidRPr="00174A06">
        <w:rPr>
          <w:b/>
        </w:rPr>
        <w:t>Kluk Giunio</w:t>
      </w:r>
      <w:r w:rsidRPr="00174A06">
        <w:t xml:space="preserve"> (predsjednik Komisije za informacijske tehnologije)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javno zagovaranje </w:t>
      </w:r>
      <w:r w:rsidRPr="00174A06">
        <w:rPr>
          <w:b/>
        </w:rPr>
        <w:t>- Ivančica Đukec Kero</w:t>
      </w:r>
      <w:r w:rsidRPr="00174A06">
        <w:t xml:space="preserve"> (predsjednica  Komisije za javno zagovaranje)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statistiku i pokazatelje uspješnosti u knjižnicama - </w:t>
      </w:r>
      <w:r w:rsidRPr="00174A06">
        <w:rPr>
          <w:b/>
        </w:rPr>
        <w:t>Aleksandra Pikić</w:t>
      </w:r>
      <w:r w:rsidRPr="00174A06">
        <w:t xml:space="preserve"> (predsjednica Komisije za statistiku i pokazatelje uspješnosti u knjižnicama)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zaštitu knjižnične građe - </w:t>
      </w:r>
      <w:r w:rsidRPr="00174A06">
        <w:rPr>
          <w:b/>
        </w:rPr>
        <w:t xml:space="preserve">Sanja </w:t>
      </w:r>
      <w:proofErr w:type="spellStart"/>
      <w:r w:rsidRPr="00174A06">
        <w:rPr>
          <w:b/>
        </w:rPr>
        <w:t>Kosić</w:t>
      </w:r>
      <w:proofErr w:type="spellEnd"/>
      <w:r w:rsidRPr="00174A06">
        <w:t xml:space="preserve"> (predsjednica Komisije za zaštitu knjižne građe)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Radna grupa za Zelene knjižnice – </w:t>
      </w:r>
      <w:r w:rsidRPr="00174A06">
        <w:rPr>
          <w:b/>
        </w:rPr>
        <w:t>Božica Dragaš</w:t>
      </w:r>
      <w:r w:rsidRPr="00174A06">
        <w:t xml:space="preserve"> (Zamjena predsjednika Radne grupe za Zelene knjižnice)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državne informacije i službene publikacije - </w:t>
      </w:r>
      <w:r w:rsidRPr="00174A06">
        <w:rPr>
          <w:b/>
        </w:rPr>
        <w:t>Irena Pilaš</w:t>
      </w:r>
      <w:r w:rsidRPr="00174A06">
        <w:t xml:space="preserve"> (predsjednica Komisije za državne informacije i službene publikacije)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glazbene knjižnice i zbirke – </w:t>
      </w:r>
      <w:r w:rsidRPr="00174A06">
        <w:rPr>
          <w:b/>
        </w:rPr>
        <w:t>Sanja Vukasović Rogač</w:t>
      </w:r>
      <w:r w:rsidRPr="00174A06">
        <w:t xml:space="preserve">  (predsjednica Komisije za glazbene knjižnice i zbirke)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medicinske knjižnice - </w:t>
      </w:r>
      <w:r w:rsidRPr="00174A06">
        <w:rPr>
          <w:b/>
        </w:rPr>
        <w:t>Vesna Špac</w:t>
      </w:r>
      <w:r w:rsidRPr="00174A06">
        <w:t xml:space="preserve"> (predsjednica Komisije za medicinske knjižnice)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muzejske i galerijske knjižnice - </w:t>
      </w:r>
      <w:r w:rsidRPr="00174A06">
        <w:rPr>
          <w:b/>
        </w:rPr>
        <w:t>Kristina Kalanj</w:t>
      </w:r>
      <w:r w:rsidRPr="00174A06">
        <w:t xml:space="preserve"> (predsjednica Komisije za muzejske i galerijske knjižnice)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pravne i srodne knjižnice – </w:t>
      </w:r>
      <w:r w:rsidRPr="00174A06">
        <w:rPr>
          <w:b/>
        </w:rPr>
        <w:t>Blaženka Peradenić-Kotur</w:t>
      </w:r>
      <w:r w:rsidRPr="00174A06">
        <w:t xml:space="preserve"> (zamjenica predsjednice Komisije za pravne i srodne knjižnice)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tehničke knjižnice - </w:t>
      </w:r>
      <w:r w:rsidRPr="00174A06">
        <w:rPr>
          <w:b/>
        </w:rPr>
        <w:t>Nada Avakumović</w:t>
      </w:r>
      <w:r w:rsidRPr="00174A06">
        <w:t xml:space="preserve"> (predsjednica Komisije za tehničke knjižnice)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nabavu knjižnične građe i </w:t>
      </w:r>
      <w:proofErr w:type="spellStart"/>
      <w:r w:rsidRPr="00174A06">
        <w:t>međuknjižničnu</w:t>
      </w:r>
      <w:proofErr w:type="spellEnd"/>
      <w:r w:rsidRPr="00174A06">
        <w:t xml:space="preserve"> posudbu – </w:t>
      </w:r>
      <w:r w:rsidRPr="00174A06">
        <w:rPr>
          <w:b/>
        </w:rPr>
        <w:t>Jasmina Kenda</w:t>
      </w:r>
      <w:r w:rsidRPr="00174A06">
        <w:t xml:space="preserve"> (zamjenica predsjednice Komisije za nabavu knjižnične građe i </w:t>
      </w:r>
      <w:proofErr w:type="spellStart"/>
      <w:r w:rsidRPr="00174A06">
        <w:t>međuknjižničnu</w:t>
      </w:r>
      <w:proofErr w:type="spellEnd"/>
      <w:r w:rsidRPr="00174A06">
        <w:t xml:space="preserve"> posudbu)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Komisija za povijest knjige i knjižnica – </w:t>
      </w:r>
      <w:r w:rsidRPr="00174A06">
        <w:rPr>
          <w:b/>
        </w:rPr>
        <w:t>Marijana Tomić</w:t>
      </w:r>
      <w:r w:rsidRPr="00174A06">
        <w:t xml:space="preserve"> (predsjednica Komisije za povijest knjige i knjižnica)</w:t>
      </w:r>
    </w:p>
    <w:p w:rsidR="00427159" w:rsidRPr="00174A06" w:rsidRDefault="00174A06" w:rsidP="00174A06">
      <w:pPr>
        <w:spacing w:after="0" w:line="276" w:lineRule="auto"/>
        <w:jc w:val="both"/>
      </w:pPr>
      <w:r w:rsidRPr="00174A06">
        <w:t xml:space="preserve">Radna grupa za serijske publikacije - </w:t>
      </w:r>
      <w:r w:rsidRPr="00174A06">
        <w:rPr>
          <w:b/>
        </w:rPr>
        <w:t>Sonja Pigac</w:t>
      </w:r>
      <w:r w:rsidRPr="00174A06">
        <w:t xml:space="preserve"> (predsjednica Radne grupa za serijske publikacije)</w:t>
      </w:r>
    </w:p>
    <w:p w:rsidR="00427159" w:rsidRPr="00174A06" w:rsidRDefault="00174A06" w:rsidP="00174A06">
      <w:pPr>
        <w:spacing w:after="0" w:line="276" w:lineRule="auto"/>
        <w:jc w:val="both"/>
        <w:rPr>
          <w:b/>
        </w:rPr>
      </w:pPr>
      <w:r w:rsidRPr="00174A06">
        <w:t xml:space="preserve">Stručna tajnica Hrvatskog knjižničarskog društva i glavna urednica mrežnih stranica Hrvatskog knjižničarskog društva – </w:t>
      </w:r>
      <w:r w:rsidRPr="00174A06">
        <w:rPr>
          <w:b/>
        </w:rPr>
        <w:t>Marija Šimunović</w:t>
      </w:r>
    </w:p>
    <w:p w:rsidR="00427159" w:rsidRPr="00174A06" w:rsidRDefault="00174A06" w:rsidP="00174A06">
      <w:pPr>
        <w:spacing w:after="0" w:line="276" w:lineRule="auto"/>
        <w:jc w:val="both"/>
        <w:rPr>
          <w:b/>
        </w:rPr>
      </w:pPr>
      <w:r w:rsidRPr="00174A06">
        <w:t>Predsjednica Etičkog povjerenstva Hrvatskog knjižničarskog društva –</w:t>
      </w:r>
      <w:r w:rsidRPr="00174A06">
        <w:rPr>
          <w:b/>
        </w:rPr>
        <w:t xml:space="preserve"> Katja Matković Mikulčić</w:t>
      </w:r>
    </w:p>
    <w:p w:rsidR="00427159" w:rsidRPr="00174A06" w:rsidRDefault="00427159" w:rsidP="00174A06">
      <w:pPr>
        <w:spacing w:after="120" w:line="276" w:lineRule="auto"/>
        <w:jc w:val="both"/>
      </w:pPr>
    </w:p>
    <w:p w:rsidR="00427159" w:rsidRDefault="00174A06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DNEVNI RED</w:t>
      </w:r>
    </w:p>
    <w:p w:rsidR="00427159" w:rsidRDefault="00427159">
      <w:pPr>
        <w:spacing w:after="120" w:line="240" w:lineRule="auto"/>
        <w:jc w:val="both"/>
        <w:rPr>
          <w:sz w:val="24"/>
          <w:szCs w:val="24"/>
        </w:rPr>
      </w:pPr>
    </w:p>
    <w:p w:rsidR="00427159" w:rsidRDefault="00174A0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Usvajanje Dnevnog reda</w:t>
      </w:r>
    </w:p>
    <w:p w:rsidR="00427159" w:rsidRDefault="00174A0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Usvajanje zapisnika s 4. sjednice Stručnog odbora HKD-a</w:t>
      </w:r>
    </w:p>
    <w:p w:rsidR="00427159" w:rsidRDefault="00174A0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Usvajanje zapisnika s 5. elektroničke sjednice Stručnog odbora HKD-a</w:t>
      </w:r>
    </w:p>
    <w:p w:rsidR="00427159" w:rsidRDefault="00174A06">
      <w:pPr>
        <w:spacing w:after="12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Izmjena člana Povjerenstva za izradu standarda </w:t>
      </w:r>
      <w:r w:rsidR="00963E8E">
        <w:rPr>
          <w:sz w:val="24"/>
          <w:szCs w:val="24"/>
        </w:rPr>
        <w:t xml:space="preserve">za </w:t>
      </w:r>
      <w:r>
        <w:rPr>
          <w:sz w:val="24"/>
          <w:szCs w:val="24"/>
        </w:rPr>
        <w:t>visokoškolske knjižnice</w:t>
      </w:r>
    </w:p>
    <w:p w:rsidR="00427159" w:rsidRDefault="00174A06">
      <w:pPr>
        <w:spacing w:after="120"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5.       Programi HKD-a za prijavu na Poziv za predlaganje programa javnih potreba u kulturi Republike Hrvatske za 2018. godinu</w:t>
      </w:r>
    </w:p>
    <w:p w:rsidR="00427159" w:rsidRDefault="00174A0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Izvještaji članova Povjerenstva za dodjelu priznanja „Knjižnica godine“</w:t>
      </w:r>
    </w:p>
    <w:p w:rsidR="00427159" w:rsidRDefault="00174A0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Razno</w:t>
      </w:r>
    </w:p>
    <w:p w:rsidR="00427159" w:rsidRDefault="00427159">
      <w:pPr>
        <w:spacing w:after="120" w:line="240" w:lineRule="auto"/>
        <w:jc w:val="both"/>
        <w:rPr>
          <w:sz w:val="24"/>
          <w:szCs w:val="24"/>
        </w:rPr>
      </w:pPr>
    </w:p>
    <w:p w:rsidR="00427159" w:rsidRDefault="00174A06">
      <w:pPr>
        <w:jc w:val="both"/>
      </w:pPr>
      <w:r>
        <w:t>Zamjenica predsjednice Stručnog odbora, Alka Stropnik, ispričala je predsjednicu Zrinku Udiljak Bugarinovski, pozdravila je prisutne, zahvalila na odazivu na sjednicu te otvorila 6. sjednicu.</w:t>
      </w:r>
    </w:p>
    <w:p w:rsidR="00427159" w:rsidRDefault="00427159">
      <w:pPr>
        <w:spacing w:after="120" w:line="240" w:lineRule="auto"/>
        <w:jc w:val="both"/>
        <w:rPr>
          <w:sz w:val="24"/>
          <w:szCs w:val="24"/>
        </w:rPr>
      </w:pPr>
    </w:p>
    <w:p w:rsidR="00174A06" w:rsidRDefault="00174A06">
      <w:pPr>
        <w:rPr>
          <w:b/>
        </w:rPr>
      </w:pPr>
      <w:r>
        <w:rPr>
          <w:b/>
        </w:rPr>
        <w:br w:type="page"/>
      </w:r>
    </w:p>
    <w:p w:rsidR="00427159" w:rsidRPr="00174A06" w:rsidRDefault="00174A06">
      <w:pPr>
        <w:spacing w:after="0"/>
        <w:rPr>
          <w:b/>
        </w:rPr>
      </w:pPr>
      <w:r w:rsidRPr="00174A06">
        <w:rPr>
          <w:b/>
        </w:rPr>
        <w:t>Ad 1. Usvajanje Dnevnog reda</w:t>
      </w:r>
    </w:p>
    <w:p w:rsidR="00427159" w:rsidRPr="00174A06" w:rsidRDefault="00174A06">
      <w:pPr>
        <w:spacing w:before="120"/>
        <w:jc w:val="both"/>
      </w:pPr>
      <w:r w:rsidRPr="00174A06">
        <w:t>Zamjenica predsjednice Stručnog odbora pročitala je</w:t>
      </w:r>
      <w:r w:rsidR="00963E8E">
        <w:t xml:space="preserve"> D</w:t>
      </w:r>
      <w:r w:rsidRPr="00174A06">
        <w:t xml:space="preserve">nevni red te pozvala prisutne da izlože primjedbe i glasaju. </w:t>
      </w:r>
    </w:p>
    <w:p w:rsidR="00427159" w:rsidRPr="00174A06" w:rsidRDefault="00174A06">
      <w:pPr>
        <w:spacing w:before="120"/>
        <w:jc w:val="both"/>
      </w:pPr>
      <w:r w:rsidRPr="00174A06">
        <w:t xml:space="preserve">Dnevni red jednoglasno je usvojen. </w:t>
      </w:r>
    </w:p>
    <w:p w:rsidR="00427159" w:rsidRPr="00174A06" w:rsidRDefault="00427159">
      <w:pPr>
        <w:spacing w:before="120"/>
        <w:jc w:val="both"/>
      </w:pPr>
    </w:p>
    <w:p w:rsidR="00427159" w:rsidRPr="00174A06" w:rsidRDefault="00174A06">
      <w:pPr>
        <w:spacing w:after="120" w:line="240" w:lineRule="auto"/>
        <w:jc w:val="both"/>
        <w:rPr>
          <w:b/>
        </w:rPr>
      </w:pPr>
      <w:r w:rsidRPr="00174A06">
        <w:rPr>
          <w:b/>
        </w:rPr>
        <w:t>AD 2. Usvajanje zapisnika s 4. sjednice Stručnog odbora HKD-a</w:t>
      </w:r>
    </w:p>
    <w:p w:rsidR="00427159" w:rsidRPr="00174A06" w:rsidRDefault="00174A06">
      <w:pPr>
        <w:spacing w:after="60"/>
        <w:jc w:val="both"/>
      </w:pPr>
      <w:r w:rsidRPr="00174A06">
        <w:t>Zapisnik 4. sjednice Stručnog odbora HKD-a jednoglasno je usvojen.</w:t>
      </w:r>
    </w:p>
    <w:p w:rsidR="00427159" w:rsidRPr="00174A06" w:rsidRDefault="00427159">
      <w:pPr>
        <w:spacing w:after="60"/>
        <w:jc w:val="both"/>
      </w:pPr>
    </w:p>
    <w:p w:rsidR="00174A06" w:rsidRPr="00174A06" w:rsidRDefault="00174A06">
      <w:pPr>
        <w:spacing w:after="60"/>
        <w:jc w:val="both"/>
      </w:pPr>
    </w:p>
    <w:p w:rsidR="00427159" w:rsidRPr="00174A06" w:rsidRDefault="00174A06">
      <w:pPr>
        <w:spacing w:after="120" w:line="240" w:lineRule="auto"/>
        <w:jc w:val="both"/>
        <w:rPr>
          <w:b/>
        </w:rPr>
      </w:pPr>
      <w:r w:rsidRPr="00174A06">
        <w:rPr>
          <w:b/>
        </w:rPr>
        <w:t>AD 3. Usvajanje zapisnika s 5. elektroničke sjednice Stručnog odbora HKD-a</w:t>
      </w:r>
    </w:p>
    <w:p w:rsidR="00427159" w:rsidRPr="00174A06" w:rsidRDefault="00174A06">
      <w:pPr>
        <w:spacing w:after="60"/>
        <w:jc w:val="both"/>
      </w:pPr>
      <w:r w:rsidRPr="00174A06">
        <w:t>Zapisnik 5. elektroničke sjednice Stručnog odbora HKD-a jednoglasno je usvojen.</w:t>
      </w:r>
    </w:p>
    <w:p w:rsidR="00427159" w:rsidRPr="00174A06" w:rsidRDefault="00427159">
      <w:pPr>
        <w:spacing w:after="60"/>
        <w:jc w:val="both"/>
      </w:pPr>
    </w:p>
    <w:p w:rsidR="00174A06" w:rsidRPr="00174A06" w:rsidRDefault="00174A06">
      <w:pPr>
        <w:spacing w:after="60"/>
        <w:jc w:val="both"/>
      </w:pPr>
    </w:p>
    <w:p w:rsidR="00427159" w:rsidRPr="00174A06" w:rsidRDefault="00174A06">
      <w:pPr>
        <w:spacing w:after="60"/>
        <w:jc w:val="both"/>
        <w:rPr>
          <w:b/>
        </w:rPr>
      </w:pPr>
      <w:r w:rsidRPr="00174A06">
        <w:rPr>
          <w:b/>
        </w:rPr>
        <w:t>AD 4. Izmjena člana povjerenstva za izradu Standarda za visokoškolske knjižnice</w:t>
      </w:r>
    </w:p>
    <w:p w:rsidR="00427159" w:rsidRPr="00174A06" w:rsidRDefault="00174A06">
      <w:pPr>
        <w:spacing w:after="60"/>
        <w:jc w:val="both"/>
      </w:pPr>
      <w:r w:rsidRPr="00174A06">
        <w:t xml:space="preserve">Kolegica Tamara Krajna neće biti u mogućnosti biti članica Povjerenstva zbog drugih obveza te je predložena nova članica Deana </w:t>
      </w:r>
      <w:proofErr w:type="spellStart"/>
      <w:r w:rsidRPr="00174A06">
        <w:t>Golenko</w:t>
      </w:r>
      <w:proofErr w:type="spellEnd"/>
      <w:r w:rsidRPr="00174A06">
        <w:t xml:space="preserve">. </w:t>
      </w:r>
    </w:p>
    <w:p w:rsidR="00427159" w:rsidRPr="00174A06" w:rsidRDefault="00174A06">
      <w:pPr>
        <w:spacing w:after="60"/>
        <w:jc w:val="both"/>
      </w:pPr>
      <w:r w:rsidRPr="00174A06">
        <w:t>Prijedlog je jednoglasno usvojen.</w:t>
      </w:r>
    </w:p>
    <w:p w:rsidR="00427159" w:rsidRPr="00174A06" w:rsidRDefault="00427159">
      <w:pPr>
        <w:spacing w:after="60"/>
        <w:jc w:val="both"/>
        <w:rPr>
          <w:b/>
        </w:rPr>
      </w:pPr>
    </w:p>
    <w:p w:rsidR="00174A06" w:rsidRPr="00174A06" w:rsidRDefault="00174A06">
      <w:pPr>
        <w:spacing w:after="60"/>
        <w:jc w:val="both"/>
        <w:rPr>
          <w:b/>
        </w:rPr>
      </w:pPr>
    </w:p>
    <w:p w:rsidR="00427159" w:rsidRPr="00174A06" w:rsidRDefault="00174A06">
      <w:pPr>
        <w:spacing w:after="60"/>
        <w:jc w:val="both"/>
        <w:rPr>
          <w:b/>
        </w:rPr>
      </w:pPr>
      <w:r w:rsidRPr="00174A06">
        <w:rPr>
          <w:b/>
        </w:rPr>
        <w:t>AD 5. Programi HKD-a za prijavu na Poziv za predlaganje programa javnih potreba u kulturi Republike Hrvatske za 2018. godinu</w:t>
      </w:r>
    </w:p>
    <w:p w:rsidR="00427159" w:rsidRPr="00174A06" w:rsidRDefault="00174A06">
      <w:pPr>
        <w:spacing w:after="60"/>
        <w:jc w:val="both"/>
      </w:pPr>
      <w:r w:rsidRPr="00174A06">
        <w:t>Pre</w:t>
      </w:r>
      <w:r w:rsidR="00963E8E">
        <w:t>d</w:t>
      </w:r>
      <w:r w:rsidRPr="00174A06">
        <w:t>loženi programi temelje se, više-manje, na dosadašnjim prijavljivanim i redovnim programima te redovni</w:t>
      </w:r>
      <w:r w:rsidR="00963E8E">
        <w:t>m</w:t>
      </w:r>
      <w:r w:rsidRPr="00174A06">
        <w:t xml:space="preserve"> stručni</w:t>
      </w:r>
      <w:r w:rsidR="00963E8E">
        <w:t>m</w:t>
      </w:r>
      <w:r w:rsidRPr="00174A06">
        <w:t xml:space="preserve"> skupovi</w:t>
      </w:r>
      <w:r w:rsidR="00963E8E">
        <w:t>ma</w:t>
      </w:r>
      <w:r w:rsidRPr="00174A06">
        <w:t xml:space="preserve">. Dokument je dostupan u poslanim materijalima za sjednicu. </w:t>
      </w:r>
    </w:p>
    <w:p w:rsidR="00427159" w:rsidRPr="00174A06" w:rsidRDefault="00174A06">
      <w:pPr>
        <w:spacing w:after="60"/>
        <w:jc w:val="both"/>
      </w:pPr>
      <w:r w:rsidRPr="00174A06">
        <w:t>Natječaj Ministarstva kulture bit će otvoren od 15. srpnja  2017. do 15. rujna 2017. te će se prema uvjetima natječaja prijavljivati i predloženi programi.</w:t>
      </w:r>
    </w:p>
    <w:p w:rsidR="00427159" w:rsidRPr="00174A06" w:rsidRDefault="00174A06">
      <w:pPr>
        <w:spacing w:after="60"/>
        <w:jc w:val="both"/>
      </w:pPr>
      <w:r w:rsidRPr="00174A06">
        <w:t>Otvorena je rasprava o predloženim programima.</w:t>
      </w:r>
    </w:p>
    <w:p w:rsidR="00427159" w:rsidRPr="00174A06" w:rsidRDefault="00174A06">
      <w:pPr>
        <w:numPr>
          <w:ilvl w:val="0"/>
          <w:numId w:val="2"/>
        </w:numPr>
        <w:spacing w:after="60"/>
        <w:contextualSpacing/>
        <w:jc w:val="both"/>
        <w:rPr>
          <w:rFonts w:asciiTheme="minorHAnsi" w:hAnsiTheme="minorHAnsi"/>
        </w:rPr>
      </w:pPr>
      <w:r w:rsidRPr="00174A06">
        <w:rPr>
          <w:rFonts w:asciiTheme="minorHAnsi" w:hAnsiTheme="minorHAnsi"/>
        </w:rPr>
        <w:t>Vjesnik bibliotekara Hrvatske (VBH)</w:t>
      </w:r>
    </w:p>
    <w:p w:rsidR="00427159" w:rsidRPr="00174A06" w:rsidRDefault="00174A06">
      <w:pPr>
        <w:spacing w:after="60"/>
        <w:jc w:val="both"/>
        <w:rPr>
          <w:rFonts w:asciiTheme="minorHAnsi" w:hAnsiTheme="minorHAnsi"/>
        </w:rPr>
      </w:pPr>
      <w:bookmarkStart w:id="0" w:name="_gyyo66tspk4o" w:colFirst="0" w:colLast="0"/>
      <w:bookmarkEnd w:id="0"/>
      <w:r w:rsidRPr="00174A06">
        <w:rPr>
          <w:rFonts w:asciiTheme="minorHAnsi" w:hAnsiTheme="minorHAnsi"/>
        </w:rPr>
        <w:t xml:space="preserve">Izašao je Vjesnik bibliotekara Hrvatske i to zadnji broj iz 2016. godine i time je zatvorena godina 2016. Prvi broj za 2017. već </w:t>
      </w:r>
      <w:r w:rsidR="00963E8E" w:rsidRPr="00174A06">
        <w:rPr>
          <w:rFonts w:asciiTheme="minorHAnsi" w:hAnsiTheme="minorHAnsi"/>
        </w:rPr>
        <w:t xml:space="preserve">je </w:t>
      </w:r>
      <w:r w:rsidRPr="00174A06">
        <w:rPr>
          <w:rFonts w:asciiTheme="minorHAnsi" w:hAnsiTheme="minorHAnsi"/>
        </w:rPr>
        <w:t xml:space="preserve">u tiskari (1/2 2017.), a do kraja godine izaći će i zadnji broj u 2017. godini za tekuću godinu, što dugo vremena nismo uspjeli napraviti. Izrađena je aplikacija koja pojednostavljuje proces prijave radova, recenzije, lektoriranja i slično. Ovim putem se javno pohvaljuje urednica Kornelija </w:t>
      </w:r>
      <w:proofErr w:type="spellStart"/>
      <w:r w:rsidRPr="00174A06">
        <w:rPr>
          <w:rFonts w:asciiTheme="minorHAnsi" w:hAnsiTheme="minorHAnsi"/>
        </w:rPr>
        <w:t>Petr</w:t>
      </w:r>
      <w:proofErr w:type="spellEnd"/>
      <w:r w:rsidRPr="00174A06">
        <w:rPr>
          <w:rFonts w:asciiTheme="minorHAnsi" w:hAnsiTheme="minorHAnsi"/>
        </w:rPr>
        <w:t>-</w:t>
      </w:r>
      <w:proofErr w:type="spellStart"/>
      <w:r w:rsidRPr="00174A06">
        <w:rPr>
          <w:rFonts w:asciiTheme="minorHAnsi" w:hAnsiTheme="minorHAnsi"/>
        </w:rPr>
        <w:t>Balog</w:t>
      </w:r>
      <w:proofErr w:type="spellEnd"/>
      <w:r w:rsidRPr="00174A06">
        <w:rPr>
          <w:rFonts w:asciiTheme="minorHAnsi" w:hAnsiTheme="minorHAnsi"/>
        </w:rPr>
        <w:t xml:space="preserve"> jer je u vrlo kratkom roku napravila značajne pomake za VBH. </w:t>
      </w:r>
    </w:p>
    <w:p w:rsidR="00427159" w:rsidRPr="00174A06" w:rsidRDefault="00174A06">
      <w:pPr>
        <w:spacing w:after="60"/>
        <w:jc w:val="both"/>
        <w:rPr>
          <w:rFonts w:asciiTheme="minorHAnsi" w:hAnsiTheme="minorHAnsi"/>
        </w:rPr>
      </w:pPr>
      <w:bookmarkStart w:id="1" w:name="_6cqsfuq1kw6t" w:colFirst="0" w:colLast="0"/>
      <w:bookmarkEnd w:id="1"/>
      <w:r w:rsidRPr="00EE07C5">
        <w:rPr>
          <w:rFonts w:asciiTheme="minorHAnsi" w:hAnsiTheme="minorHAnsi"/>
        </w:rPr>
        <w:t>Zbog nemogućnosti održavanja kontinuiteta izlaženja 4 b</w:t>
      </w:r>
      <w:r w:rsidR="00963E8E" w:rsidRPr="00EE07C5">
        <w:rPr>
          <w:rFonts w:asciiTheme="minorHAnsi" w:hAnsiTheme="minorHAnsi"/>
        </w:rPr>
        <w:t>roja godišnje došlo je do</w:t>
      </w:r>
      <w:r w:rsidRPr="00EE07C5">
        <w:rPr>
          <w:rFonts w:asciiTheme="minorHAnsi" w:hAnsiTheme="minorHAnsi"/>
        </w:rPr>
        <w:t xml:space="preserve"> </w:t>
      </w:r>
      <w:r w:rsidR="00963E8E" w:rsidRPr="00EE07C5">
        <w:rPr>
          <w:rFonts w:asciiTheme="minorHAnsi" w:hAnsiTheme="minorHAnsi"/>
        </w:rPr>
        <w:t>smanjenja</w:t>
      </w:r>
      <w:r w:rsidRPr="00EE07C5">
        <w:rPr>
          <w:rFonts w:asciiTheme="minorHAnsi" w:hAnsiTheme="minorHAnsi"/>
        </w:rPr>
        <w:t xml:space="preserve"> sredstava za VBH </w:t>
      </w:r>
      <w:r w:rsidR="00963E8E" w:rsidRPr="00EE07C5">
        <w:rPr>
          <w:rFonts w:asciiTheme="minorHAnsi" w:hAnsiTheme="minorHAnsi"/>
        </w:rPr>
        <w:t>od Ministarstva kulture i moguća posljedica</w:t>
      </w:r>
      <w:r w:rsidRPr="00EE07C5">
        <w:rPr>
          <w:rFonts w:asciiTheme="minorHAnsi" w:hAnsiTheme="minorHAnsi"/>
        </w:rPr>
        <w:t xml:space="preserve"> </w:t>
      </w:r>
      <w:r w:rsidR="00546E73">
        <w:rPr>
          <w:rFonts w:asciiTheme="minorHAnsi" w:hAnsiTheme="minorHAnsi"/>
        </w:rPr>
        <w:t xml:space="preserve">je </w:t>
      </w:r>
      <w:r w:rsidRPr="00EE07C5">
        <w:rPr>
          <w:rFonts w:asciiTheme="minorHAnsi" w:hAnsiTheme="minorHAnsi"/>
        </w:rPr>
        <w:t>izbacivanje</w:t>
      </w:r>
      <w:r w:rsidRPr="00174A06">
        <w:rPr>
          <w:rFonts w:asciiTheme="minorHAnsi" w:hAnsiTheme="minorHAnsi"/>
        </w:rPr>
        <w:t xml:space="preserve"> iz baza podataka</w:t>
      </w:r>
      <w:r w:rsidR="00EE07C5">
        <w:rPr>
          <w:rFonts w:asciiTheme="minorHAnsi" w:hAnsiTheme="minorHAnsi"/>
        </w:rPr>
        <w:t xml:space="preserve"> zbog čega</w:t>
      </w:r>
      <w:r w:rsidRPr="00174A06">
        <w:rPr>
          <w:rFonts w:asciiTheme="minorHAnsi" w:hAnsiTheme="minorHAnsi"/>
        </w:rPr>
        <w:t xml:space="preserve"> Izvršni odbor </w:t>
      </w:r>
      <w:r w:rsidR="00EE07C5">
        <w:rPr>
          <w:rFonts w:asciiTheme="minorHAnsi" w:hAnsiTheme="minorHAnsi"/>
        </w:rPr>
        <w:t>zajedno s urednicom VBH predlaže</w:t>
      </w:r>
      <w:r w:rsidRPr="00174A06">
        <w:rPr>
          <w:rFonts w:asciiTheme="minorHAnsi" w:hAnsiTheme="minorHAnsi"/>
        </w:rPr>
        <w:t>:</w:t>
      </w:r>
    </w:p>
    <w:p w:rsidR="00427159" w:rsidRPr="00174A06" w:rsidRDefault="00174A06">
      <w:pPr>
        <w:spacing w:after="60"/>
        <w:jc w:val="both"/>
        <w:rPr>
          <w:rFonts w:asciiTheme="minorHAnsi" w:hAnsiTheme="minorHAnsi"/>
        </w:rPr>
      </w:pPr>
      <w:bookmarkStart w:id="2" w:name="_r1i3pigton6z" w:colFirst="0" w:colLast="0"/>
      <w:bookmarkEnd w:id="2"/>
      <w:r w:rsidRPr="00174A06">
        <w:rPr>
          <w:rFonts w:asciiTheme="minorHAnsi" w:hAnsiTheme="minorHAnsi"/>
        </w:rPr>
        <w:t xml:space="preserve">VBH kao </w:t>
      </w:r>
      <w:proofErr w:type="spellStart"/>
      <w:r w:rsidRPr="00174A06">
        <w:rPr>
          <w:rFonts w:asciiTheme="minorHAnsi" w:hAnsiTheme="minorHAnsi"/>
        </w:rPr>
        <w:t>polugodišnjak</w:t>
      </w:r>
      <w:proofErr w:type="spellEnd"/>
      <w:r w:rsidRPr="00174A06">
        <w:rPr>
          <w:rFonts w:asciiTheme="minorHAnsi" w:hAnsiTheme="minorHAnsi"/>
        </w:rPr>
        <w:t xml:space="preserve">, dvije publikacije godišnje, da bi </w:t>
      </w:r>
      <w:r w:rsidR="00546E73">
        <w:rPr>
          <w:rFonts w:asciiTheme="minorHAnsi" w:hAnsiTheme="minorHAnsi"/>
        </w:rPr>
        <w:t>se zadržao kontinuitet i osigurao</w:t>
      </w:r>
      <w:r w:rsidRPr="00174A06">
        <w:rPr>
          <w:rFonts w:asciiTheme="minorHAnsi" w:hAnsiTheme="minorHAnsi"/>
        </w:rPr>
        <w:t xml:space="preserve"> ostanak u bazama i financiranje Ministarstva znanosti i Ministarstva kulture. U budućnosti bi mogli razmišljati o VHB kao elektroničkoj publikaciji.</w:t>
      </w:r>
    </w:p>
    <w:p w:rsidR="00427159" w:rsidRPr="00174A06" w:rsidRDefault="00174A06">
      <w:pPr>
        <w:spacing w:after="60"/>
        <w:jc w:val="both"/>
        <w:rPr>
          <w:rFonts w:asciiTheme="minorHAnsi" w:hAnsiTheme="minorHAnsi"/>
        </w:rPr>
      </w:pPr>
      <w:bookmarkStart w:id="3" w:name="_k3jzwfkq3cvj" w:colFirst="0" w:colLast="0"/>
      <w:bookmarkEnd w:id="3"/>
      <w:r w:rsidRPr="00174A06">
        <w:rPr>
          <w:rFonts w:asciiTheme="minorHAnsi" w:hAnsiTheme="minorHAnsi"/>
        </w:rPr>
        <w:t xml:space="preserve">Razvila se rasprava o mogućem budućem elektroničkom izlaženju, o izlaženju dva broja godišnje i važnosti VBH za knjižničarstvo i knjižničare u Hrvatskoj. U raspravi su sudjelovali Alka Stropnik, </w:t>
      </w:r>
      <w:r w:rsidR="00EE07C5">
        <w:rPr>
          <w:rFonts w:asciiTheme="minorHAnsi" w:hAnsiTheme="minorHAnsi"/>
        </w:rPr>
        <w:t>Dani</w:t>
      </w:r>
      <w:r w:rsidRPr="00174A06">
        <w:rPr>
          <w:rFonts w:asciiTheme="minorHAnsi" w:hAnsiTheme="minorHAnsi"/>
        </w:rPr>
        <w:t>ela Živković, Dunja Holcer, Radovan Vrana s prijedlogom dodatnog skupštinskog broja kao suplement</w:t>
      </w:r>
      <w:r w:rsidR="00EE07C5">
        <w:rPr>
          <w:rFonts w:asciiTheme="minorHAnsi" w:hAnsiTheme="minorHAnsi"/>
        </w:rPr>
        <w:t xml:space="preserve"> </w:t>
      </w:r>
      <w:r w:rsidRPr="00174A06">
        <w:rPr>
          <w:rFonts w:asciiTheme="minorHAnsi" w:hAnsiTheme="minorHAnsi"/>
        </w:rPr>
        <w:t>(posebno izdanje) časopisa.</w:t>
      </w:r>
    </w:p>
    <w:p w:rsidR="00427159" w:rsidRPr="00174A06" w:rsidRDefault="00174A06">
      <w:pPr>
        <w:spacing w:after="60"/>
        <w:jc w:val="both"/>
        <w:rPr>
          <w:rFonts w:asciiTheme="minorHAnsi" w:hAnsiTheme="minorHAnsi"/>
        </w:rPr>
      </w:pPr>
      <w:bookmarkStart w:id="4" w:name="_xvgkjzjfs0s9" w:colFirst="0" w:colLast="0"/>
      <w:bookmarkEnd w:id="4"/>
      <w:r w:rsidRPr="00174A06">
        <w:rPr>
          <w:rFonts w:asciiTheme="minorHAnsi" w:hAnsiTheme="minorHAnsi"/>
        </w:rPr>
        <w:t xml:space="preserve">Prijedlog prijave VBH kao </w:t>
      </w:r>
      <w:proofErr w:type="spellStart"/>
      <w:r w:rsidRPr="00174A06">
        <w:rPr>
          <w:rFonts w:asciiTheme="minorHAnsi" w:hAnsiTheme="minorHAnsi"/>
        </w:rPr>
        <w:t>polugodišnjak</w:t>
      </w:r>
      <w:r w:rsidR="00EE07C5">
        <w:rPr>
          <w:rFonts w:asciiTheme="minorHAnsi" w:hAnsiTheme="minorHAnsi"/>
        </w:rPr>
        <w:t>a</w:t>
      </w:r>
      <w:proofErr w:type="spellEnd"/>
      <w:r w:rsidRPr="00174A06">
        <w:rPr>
          <w:rFonts w:asciiTheme="minorHAnsi" w:hAnsiTheme="minorHAnsi"/>
        </w:rPr>
        <w:t xml:space="preserve"> je usvojen s jednim suzdržanim glasom.</w:t>
      </w:r>
    </w:p>
    <w:p w:rsidR="00427159" w:rsidRPr="00174A06" w:rsidRDefault="00427159">
      <w:pPr>
        <w:spacing w:after="60"/>
        <w:jc w:val="both"/>
        <w:rPr>
          <w:rFonts w:asciiTheme="minorHAnsi" w:hAnsiTheme="minorHAnsi"/>
        </w:rPr>
      </w:pPr>
      <w:bookmarkStart w:id="5" w:name="_ij3c9ehmy0t1" w:colFirst="0" w:colLast="0"/>
      <w:bookmarkEnd w:id="5"/>
    </w:p>
    <w:p w:rsidR="00427159" w:rsidRPr="00174A06" w:rsidRDefault="00174A06" w:rsidP="00174A06">
      <w:pPr>
        <w:pStyle w:val="Odlomakpopisa"/>
        <w:numPr>
          <w:ilvl w:val="0"/>
          <w:numId w:val="11"/>
        </w:numPr>
        <w:spacing w:after="60"/>
        <w:jc w:val="both"/>
        <w:rPr>
          <w:rFonts w:asciiTheme="minorHAnsi" w:hAnsiTheme="minorHAnsi"/>
        </w:rPr>
      </w:pPr>
      <w:bookmarkStart w:id="6" w:name="_phe2fbs97l6" w:colFirst="0" w:colLast="0"/>
      <w:bookmarkEnd w:id="6"/>
      <w:r w:rsidRPr="00174A06">
        <w:rPr>
          <w:rFonts w:asciiTheme="minorHAnsi" w:hAnsiTheme="minorHAnsi"/>
        </w:rPr>
        <w:t xml:space="preserve">Predloženi program </w:t>
      </w:r>
      <w:r w:rsidRPr="00174A06">
        <w:rPr>
          <w:rFonts w:asciiTheme="minorHAnsi" w:eastAsia="Times New Roman" w:hAnsiTheme="minorHAnsi" w:cs="Times New Roman"/>
        </w:rPr>
        <w:t>Dan bajke sa školom pričanja bajki</w:t>
      </w:r>
      <w:r w:rsidRPr="00174A06">
        <w:rPr>
          <w:rFonts w:asciiTheme="minorHAnsi" w:eastAsia="Times New Roman" w:hAnsiTheme="minorHAnsi" w:cs="Times New Roman"/>
          <w:b/>
        </w:rPr>
        <w:t xml:space="preserve"> </w:t>
      </w:r>
      <w:r w:rsidRPr="00174A06">
        <w:rPr>
          <w:rFonts w:asciiTheme="minorHAnsi" w:eastAsia="Times New Roman" w:hAnsiTheme="minorHAnsi" w:cs="Times New Roman"/>
          <w:b/>
          <w:i/>
        </w:rPr>
        <w:t>Bajka u bajci na dlanu</w:t>
      </w:r>
      <w:r w:rsidRPr="00174A06">
        <w:rPr>
          <w:rFonts w:asciiTheme="minorHAnsi" w:eastAsia="Times New Roman" w:hAnsiTheme="minorHAnsi" w:cs="Times New Roman"/>
          <w:b/>
        </w:rPr>
        <w:t xml:space="preserve"> </w:t>
      </w:r>
    </w:p>
    <w:p w:rsidR="00427159" w:rsidRPr="00174A06" w:rsidRDefault="00174A06">
      <w:pPr>
        <w:spacing w:after="60"/>
        <w:jc w:val="both"/>
        <w:rPr>
          <w:rFonts w:asciiTheme="minorHAnsi" w:eastAsia="Times New Roman" w:hAnsiTheme="minorHAnsi" w:cs="Times New Roman"/>
        </w:rPr>
      </w:pPr>
      <w:bookmarkStart w:id="7" w:name="_vikujd4h8b6t" w:colFirst="0" w:colLast="0"/>
      <w:bookmarkEnd w:id="7"/>
      <w:r w:rsidRPr="00174A06">
        <w:rPr>
          <w:rFonts w:asciiTheme="minorHAnsi" w:eastAsia="Times New Roman" w:hAnsiTheme="minorHAnsi" w:cs="Times New Roman"/>
        </w:rPr>
        <w:t>Kolegice Gordana Šutej i Alka Stropnik su pojasnile predloženi program i naglasile da su se udružile 3 komisije (Komisija za srednjoškolske knjižnice, Komisija z</w:t>
      </w:r>
      <w:r>
        <w:rPr>
          <w:rFonts w:asciiTheme="minorHAnsi" w:eastAsia="Times New Roman" w:hAnsiTheme="minorHAnsi" w:cs="Times New Roman"/>
        </w:rPr>
        <w:t>a osnovnoškolske knjižnice, Ko</w:t>
      </w:r>
      <w:r w:rsidRPr="00174A06">
        <w:rPr>
          <w:rFonts w:asciiTheme="minorHAnsi" w:eastAsia="Times New Roman" w:hAnsiTheme="minorHAnsi" w:cs="Times New Roman"/>
        </w:rPr>
        <w:t>misija za knjižnične usluge za djecu i mladež) u ovom zanimljivom programu.</w:t>
      </w:r>
    </w:p>
    <w:p w:rsidR="00427159" w:rsidRPr="00174A06" w:rsidRDefault="00174A06">
      <w:pPr>
        <w:spacing w:after="60" w:line="276" w:lineRule="auto"/>
        <w:jc w:val="both"/>
        <w:rPr>
          <w:rFonts w:asciiTheme="minorHAnsi" w:eastAsia="Times New Roman" w:hAnsiTheme="minorHAnsi" w:cs="Times New Roman"/>
        </w:rPr>
      </w:pPr>
      <w:bookmarkStart w:id="8" w:name="_z920ex96ravt" w:colFirst="0" w:colLast="0"/>
      <w:bookmarkEnd w:id="8"/>
      <w:r w:rsidRPr="00174A06">
        <w:rPr>
          <w:rFonts w:asciiTheme="minorHAnsi" w:eastAsia="Times New Roman" w:hAnsiTheme="minorHAnsi" w:cs="Times New Roman"/>
        </w:rPr>
        <w:t>Naglašeno je da treba malo bolje objasniti program i prepraviti financijsku konstrukciju te je program prihvaćen s jednim suzdržanim glasom.</w:t>
      </w:r>
    </w:p>
    <w:p w:rsidR="00427159" w:rsidRPr="00174A06" w:rsidRDefault="00174A06" w:rsidP="00174A06">
      <w:pPr>
        <w:pStyle w:val="Odlomakpopisa"/>
        <w:numPr>
          <w:ilvl w:val="0"/>
          <w:numId w:val="11"/>
        </w:numPr>
        <w:spacing w:after="60" w:line="276" w:lineRule="auto"/>
        <w:jc w:val="both"/>
        <w:rPr>
          <w:rFonts w:asciiTheme="minorHAnsi" w:eastAsia="Times New Roman" w:hAnsiTheme="minorHAnsi" w:cs="Times New Roman"/>
        </w:rPr>
      </w:pPr>
      <w:bookmarkStart w:id="9" w:name="_p93bxy4nx20f" w:colFirst="0" w:colLast="0"/>
      <w:bookmarkEnd w:id="9"/>
      <w:r w:rsidRPr="00174A06">
        <w:rPr>
          <w:rFonts w:asciiTheme="minorHAnsi" w:eastAsia="Times New Roman" w:hAnsiTheme="minorHAnsi" w:cs="Times New Roman"/>
        </w:rPr>
        <w:t>Predloženi program Izložba „Manjinske knjižnice u Hrvatskoj – središta znanja, zabave i kulturne raznolikosti“</w:t>
      </w:r>
    </w:p>
    <w:p w:rsidR="00427159" w:rsidRPr="00174A06" w:rsidRDefault="00174A06">
      <w:pPr>
        <w:spacing w:after="60" w:line="276" w:lineRule="auto"/>
        <w:jc w:val="both"/>
        <w:rPr>
          <w:rFonts w:asciiTheme="minorHAnsi" w:eastAsia="Times New Roman" w:hAnsiTheme="minorHAnsi" w:cs="Times New Roman"/>
        </w:rPr>
      </w:pPr>
      <w:bookmarkStart w:id="10" w:name="_h7ezdv2xgm8x" w:colFirst="0" w:colLast="0"/>
      <w:bookmarkEnd w:id="10"/>
      <w:r w:rsidRPr="00174A06">
        <w:rPr>
          <w:rFonts w:asciiTheme="minorHAnsi" w:eastAsia="Times New Roman" w:hAnsiTheme="minorHAnsi" w:cs="Times New Roman"/>
        </w:rPr>
        <w:t xml:space="preserve">Program nije dobro obrazložen i prevelik je iznos koji se traži samo za jednu izložbu. Stoga se predlaže da se program ne podrži. </w:t>
      </w:r>
    </w:p>
    <w:p w:rsidR="00427159" w:rsidRPr="00174A06" w:rsidRDefault="00174A06">
      <w:pPr>
        <w:spacing w:after="60" w:line="276" w:lineRule="auto"/>
        <w:jc w:val="both"/>
        <w:rPr>
          <w:rFonts w:asciiTheme="minorHAnsi" w:eastAsia="Times New Roman" w:hAnsiTheme="minorHAnsi" w:cs="Times New Roman"/>
        </w:rPr>
      </w:pPr>
      <w:bookmarkStart w:id="11" w:name="_prz5foqtlm49" w:colFirst="0" w:colLast="0"/>
      <w:bookmarkEnd w:id="11"/>
      <w:r w:rsidRPr="00174A06">
        <w:rPr>
          <w:rFonts w:asciiTheme="minorHAnsi" w:eastAsia="Times New Roman" w:hAnsiTheme="minorHAnsi" w:cs="Times New Roman"/>
        </w:rPr>
        <w:t>Prijedlog da se program ne podrži usvojen je s 3 suzdržana glasa.</w:t>
      </w:r>
    </w:p>
    <w:p w:rsidR="00427159" w:rsidRPr="00174A06" w:rsidRDefault="00174A06" w:rsidP="00174A06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 xml:space="preserve">Jasmina </w:t>
      </w:r>
      <w:proofErr w:type="spellStart"/>
      <w:r w:rsidRPr="00174A06">
        <w:rPr>
          <w:rFonts w:asciiTheme="minorHAnsi" w:eastAsia="Times New Roman" w:hAnsiTheme="minorHAnsi" w:cs="Times New Roman"/>
        </w:rPr>
        <w:t>Kenda</w:t>
      </w:r>
      <w:proofErr w:type="spellEnd"/>
      <w:r w:rsidR="00EE07C5">
        <w:rPr>
          <w:rFonts w:asciiTheme="minorHAnsi" w:eastAsia="Times New Roman" w:hAnsiTheme="minorHAnsi" w:cs="Times New Roman"/>
        </w:rPr>
        <w:t>,</w:t>
      </w:r>
      <w:r w:rsidR="000C104F">
        <w:rPr>
          <w:rFonts w:asciiTheme="minorHAnsi" w:eastAsia="Times New Roman" w:hAnsiTheme="minorHAnsi" w:cs="Times New Roman"/>
        </w:rPr>
        <w:t xml:space="preserve"> z</w:t>
      </w:r>
      <w:r w:rsidRPr="00174A06">
        <w:rPr>
          <w:rFonts w:asciiTheme="minorHAnsi" w:eastAsia="Times New Roman" w:hAnsiTheme="minorHAnsi" w:cs="Times New Roman"/>
        </w:rPr>
        <w:t xml:space="preserve">amjenica predsjednice Komisije za nabavu knjižnične građe i </w:t>
      </w:r>
      <w:proofErr w:type="spellStart"/>
      <w:r w:rsidRPr="00174A06">
        <w:rPr>
          <w:rFonts w:asciiTheme="minorHAnsi" w:eastAsia="Times New Roman" w:hAnsiTheme="minorHAnsi" w:cs="Times New Roman"/>
        </w:rPr>
        <w:t>međuknjižničnu</w:t>
      </w:r>
      <w:proofErr w:type="spellEnd"/>
      <w:r w:rsidRPr="00174A06">
        <w:rPr>
          <w:rFonts w:asciiTheme="minorHAnsi" w:eastAsia="Times New Roman" w:hAnsiTheme="minorHAnsi" w:cs="Times New Roman"/>
        </w:rPr>
        <w:t xml:space="preserve"> posudbu</w:t>
      </w:r>
      <w:r w:rsidR="000C104F">
        <w:rPr>
          <w:rFonts w:asciiTheme="minorHAnsi" w:eastAsia="Times New Roman" w:hAnsiTheme="minorHAnsi" w:cs="Times New Roman"/>
        </w:rPr>
        <w:t>,</w:t>
      </w:r>
      <w:r w:rsidRPr="00174A06">
        <w:rPr>
          <w:rFonts w:asciiTheme="minorHAnsi" w:eastAsia="Times New Roman" w:hAnsiTheme="minorHAnsi" w:cs="Times New Roman"/>
        </w:rPr>
        <w:t xml:space="preserve"> upitala je može li se produžiti rok za dostavu prijedloga programa.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 xml:space="preserve">Prisutni su se složili da ukoliko kolegica ima neku ideju što bi prijavili da se ideja izloži Stručnom odboru koji će je podržati pa se tekst i prijava programa može dostaviti naknadno. Zaključeno je da Komisija trenutno </w:t>
      </w:r>
      <w:r w:rsidR="00EE07C5" w:rsidRPr="00174A06">
        <w:rPr>
          <w:rFonts w:asciiTheme="minorHAnsi" w:eastAsia="Times New Roman" w:hAnsiTheme="minorHAnsi" w:cs="Times New Roman"/>
        </w:rPr>
        <w:t xml:space="preserve">nema </w:t>
      </w:r>
      <w:r w:rsidRPr="00174A06">
        <w:rPr>
          <w:rFonts w:asciiTheme="minorHAnsi" w:eastAsia="Times New Roman" w:hAnsiTheme="minorHAnsi" w:cs="Times New Roman"/>
        </w:rPr>
        <w:t xml:space="preserve">niti jedan prijedlog te da nije moguće prijaviti program za 2018. godinu. </w:t>
      </w:r>
    </w:p>
    <w:p w:rsidR="00427159" w:rsidRPr="00174A06" w:rsidRDefault="00174A06" w:rsidP="00174A06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Željka Miščin</w:t>
      </w:r>
      <w:r w:rsidR="00EE07C5">
        <w:rPr>
          <w:rFonts w:asciiTheme="minorHAnsi" w:eastAsia="Times New Roman" w:hAnsiTheme="minorHAnsi" w:cs="Times New Roman"/>
        </w:rPr>
        <w:t>,</w:t>
      </w:r>
      <w:r w:rsidRPr="00174A06">
        <w:rPr>
          <w:rFonts w:asciiTheme="minorHAnsi" w:eastAsia="Times New Roman" w:hAnsiTheme="minorHAnsi" w:cs="Times New Roman"/>
        </w:rPr>
        <w:t xml:space="preserve"> predsjednica Komisije za knjižnične usluge</w:t>
      </w:r>
      <w:r w:rsidR="000C104F">
        <w:rPr>
          <w:rFonts w:asciiTheme="minorHAnsi" w:eastAsia="Times New Roman" w:hAnsiTheme="minorHAnsi" w:cs="Times New Roman"/>
        </w:rPr>
        <w:t xml:space="preserve"> za osobe s posebnim potrebama,</w:t>
      </w:r>
      <w:r w:rsidRPr="00174A06">
        <w:rPr>
          <w:rFonts w:asciiTheme="minorHAnsi" w:eastAsia="Times New Roman" w:hAnsiTheme="minorHAnsi" w:cs="Times New Roman"/>
        </w:rPr>
        <w:t xml:space="preserve"> uočila je grešku u dokumentu te naglasila ispravak. 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Prisutni su se složili s izmjenom.</w:t>
      </w:r>
    </w:p>
    <w:p w:rsidR="00427159" w:rsidRPr="00174A06" w:rsidRDefault="00EE07C5" w:rsidP="00174A06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Vikica Semenski,</w:t>
      </w:r>
      <w:r w:rsidR="00174A06" w:rsidRPr="00174A06">
        <w:rPr>
          <w:rFonts w:asciiTheme="minorHAnsi" w:eastAsia="Times New Roman" w:hAnsiTheme="minorHAnsi" w:cs="Times New Roman"/>
        </w:rPr>
        <w:t xml:space="preserve"> predsjednica Komisije za katalogizaciju</w:t>
      </w:r>
      <w:r w:rsidR="000C104F">
        <w:rPr>
          <w:rFonts w:asciiTheme="minorHAnsi" w:eastAsia="Times New Roman" w:hAnsiTheme="minorHAnsi" w:cs="Times New Roman"/>
        </w:rPr>
        <w:t>,</w:t>
      </w:r>
      <w:r w:rsidR="00174A06" w:rsidRPr="00174A06">
        <w:rPr>
          <w:rFonts w:asciiTheme="minorHAnsi" w:eastAsia="Times New Roman" w:hAnsiTheme="minorHAnsi" w:cs="Times New Roman"/>
        </w:rPr>
        <w:t xml:space="preserve"> upitala je o mogućnosti prijave financiranja za publikaciju UNIMARC ili da se to uvrsti u neko moguće buduće financiranje</w:t>
      </w:r>
      <w:r w:rsidR="00174A06">
        <w:rPr>
          <w:rFonts w:asciiTheme="minorHAnsi" w:eastAsia="Times New Roman" w:hAnsiTheme="minorHAnsi" w:cs="Times New Roman"/>
        </w:rPr>
        <w:t>.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 xml:space="preserve">Svi prisutni su se složili da je publikacija skupa za izdavanje (radi se od preko 100,00 kn troška za 800 str. teksta) te je naglašeno da treba razmisliti o elektroničkom izdanju. U raspravi su sudjelovali: </w:t>
      </w:r>
      <w:r w:rsidR="00EE07C5">
        <w:rPr>
          <w:rFonts w:asciiTheme="minorHAnsi" w:eastAsia="Times New Roman" w:hAnsiTheme="minorHAnsi" w:cs="Times New Roman"/>
        </w:rPr>
        <w:t xml:space="preserve">Dunja </w:t>
      </w:r>
      <w:proofErr w:type="spellStart"/>
      <w:r w:rsidR="00EE07C5">
        <w:rPr>
          <w:rFonts w:asciiTheme="minorHAnsi" w:eastAsia="Times New Roman" w:hAnsiTheme="minorHAnsi" w:cs="Times New Roman"/>
        </w:rPr>
        <w:t>Holcer</w:t>
      </w:r>
      <w:proofErr w:type="spellEnd"/>
      <w:r w:rsidR="00EE07C5">
        <w:rPr>
          <w:rFonts w:asciiTheme="minorHAnsi" w:eastAsia="Times New Roman" w:hAnsiTheme="minorHAnsi" w:cs="Times New Roman"/>
        </w:rPr>
        <w:t>, Vikica Semenski, D</w:t>
      </w:r>
      <w:r w:rsidRPr="00174A06">
        <w:rPr>
          <w:rFonts w:asciiTheme="minorHAnsi" w:eastAsia="Times New Roman" w:hAnsiTheme="minorHAnsi" w:cs="Times New Roman"/>
        </w:rPr>
        <w:t xml:space="preserve">avorka Pšenica, Blaženka Peradenić-Kotur, Jasmina </w:t>
      </w:r>
      <w:proofErr w:type="spellStart"/>
      <w:r w:rsidRPr="00174A06">
        <w:rPr>
          <w:rFonts w:asciiTheme="minorHAnsi" w:eastAsia="Times New Roman" w:hAnsiTheme="minorHAnsi" w:cs="Times New Roman"/>
        </w:rPr>
        <w:t>Kenda</w:t>
      </w:r>
      <w:proofErr w:type="spellEnd"/>
      <w:r w:rsidRPr="00174A06">
        <w:rPr>
          <w:rFonts w:asciiTheme="minorHAnsi" w:eastAsia="Times New Roman" w:hAnsiTheme="minorHAnsi" w:cs="Times New Roman"/>
        </w:rPr>
        <w:t xml:space="preserve">, Marin </w:t>
      </w:r>
      <w:proofErr w:type="spellStart"/>
      <w:r w:rsidRPr="00174A06">
        <w:rPr>
          <w:rFonts w:asciiTheme="minorHAnsi" w:eastAsia="Times New Roman" w:hAnsiTheme="minorHAnsi" w:cs="Times New Roman"/>
        </w:rPr>
        <w:t>Juraga</w:t>
      </w:r>
      <w:proofErr w:type="spellEnd"/>
      <w:r w:rsidRPr="00174A06">
        <w:rPr>
          <w:rFonts w:asciiTheme="minorHAnsi" w:eastAsia="Times New Roman" w:hAnsiTheme="minorHAnsi" w:cs="Times New Roman"/>
        </w:rPr>
        <w:t>.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Svi su se složili da Komisija priredi neki troškovnik i rješenje za izdavanje publikacije. Zaključeno je da treba i dalje raditi na mogućnostima izdavanja, naći suradnike i sponzore koji mogu pomoći u objavljivanju ove važne publikacije.</w:t>
      </w:r>
    </w:p>
    <w:p w:rsidR="00427159" w:rsidRPr="00174A06" w:rsidRDefault="000C104F" w:rsidP="00EE07C5">
      <w:pPr>
        <w:pStyle w:val="Odlomakpopisa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Marijana Tomić,</w:t>
      </w:r>
      <w:r w:rsidR="00174A06" w:rsidRPr="00174A06">
        <w:rPr>
          <w:rFonts w:asciiTheme="minorHAnsi" w:eastAsia="Times New Roman" w:hAnsiTheme="minorHAnsi" w:cs="Times New Roman"/>
        </w:rPr>
        <w:t xml:space="preserve"> </w:t>
      </w:r>
      <w:r w:rsidR="00174A06" w:rsidRPr="00174A06">
        <w:rPr>
          <w:rFonts w:asciiTheme="minorHAnsi" w:hAnsiTheme="minorHAnsi"/>
        </w:rPr>
        <w:t>predsjednica Komisije za povijest knjige i knjižnica</w:t>
      </w:r>
      <w:r>
        <w:rPr>
          <w:rFonts w:asciiTheme="minorHAnsi" w:hAnsiTheme="minorHAnsi"/>
        </w:rPr>
        <w:t>,</w:t>
      </w:r>
      <w:r w:rsidR="00174A06" w:rsidRPr="00174A06">
        <w:rPr>
          <w:rFonts w:asciiTheme="minorHAnsi" w:hAnsiTheme="minorHAnsi"/>
        </w:rPr>
        <w:t xml:space="preserve"> ispričava </w:t>
      </w:r>
      <w:r>
        <w:rPr>
          <w:rFonts w:asciiTheme="minorHAnsi" w:hAnsiTheme="minorHAnsi"/>
        </w:rPr>
        <w:t xml:space="preserve">se </w:t>
      </w:r>
      <w:r w:rsidR="00174A06" w:rsidRPr="00174A06">
        <w:rPr>
          <w:rFonts w:asciiTheme="minorHAnsi" w:hAnsiTheme="minorHAnsi"/>
        </w:rPr>
        <w:t xml:space="preserve">što nije na vrijeme reagirala za prijavu programa. Naglasila je da </w:t>
      </w:r>
      <w:r w:rsidR="00174A06" w:rsidRPr="00174A06">
        <w:rPr>
          <w:rFonts w:asciiTheme="minorHAnsi" w:eastAsia="Times New Roman" w:hAnsiTheme="minorHAnsi" w:cs="Times New Roman"/>
        </w:rPr>
        <w:t>Komisija za povijest knjige već radi na pripremi Smjernica za digitalizaciju stare građe i rukopisa te su već u dogovorima da se publikacija svakako izda s minimalnim troškom, bez honorara za sudionike. Predložila je da se ipak prijavi program Ministarstvu kulture jer bi olakšao izlaženje publikacije.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Svi prisutni su suglasni s prijavom traženog programa.</w:t>
      </w:r>
    </w:p>
    <w:p w:rsidR="00427159" w:rsidRPr="00174A06" w:rsidRDefault="00427159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Svi prisutni su se složili s predloženim programima i izmjenama za koje su dali suglasnost.</w:t>
      </w:r>
    </w:p>
    <w:p w:rsidR="00427159" w:rsidRPr="00174A06" w:rsidRDefault="00427159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</w:p>
    <w:p w:rsidR="00427159" w:rsidRDefault="004271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59" w:rsidRDefault="00174A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427159" w:rsidRPr="00174A06" w:rsidRDefault="00174A06">
      <w:pPr>
        <w:spacing w:after="0" w:line="276" w:lineRule="auto"/>
        <w:jc w:val="both"/>
        <w:rPr>
          <w:rFonts w:asciiTheme="minorHAnsi" w:hAnsiTheme="minorHAnsi"/>
          <w:b/>
        </w:rPr>
      </w:pPr>
      <w:r w:rsidRPr="00174A06">
        <w:rPr>
          <w:rFonts w:asciiTheme="minorHAnsi" w:eastAsia="Times New Roman" w:hAnsiTheme="minorHAnsi" w:cs="Times New Roman"/>
          <w:b/>
        </w:rPr>
        <w:t>AD. 6 I</w:t>
      </w:r>
      <w:r w:rsidRPr="00174A06">
        <w:rPr>
          <w:rFonts w:asciiTheme="minorHAnsi" w:hAnsiTheme="minorHAnsi"/>
          <w:b/>
        </w:rPr>
        <w:t>zvještaji članova Povjerenstva za dodjelu priznanja „Knjižnica godine“</w:t>
      </w:r>
    </w:p>
    <w:p w:rsidR="00427159" w:rsidRPr="00174A06" w:rsidRDefault="00427159">
      <w:pPr>
        <w:spacing w:after="0" w:line="276" w:lineRule="auto"/>
        <w:jc w:val="both"/>
        <w:rPr>
          <w:rFonts w:asciiTheme="minorHAnsi" w:hAnsiTheme="minorHAnsi"/>
        </w:rPr>
      </w:pPr>
    </w:p>
    <w:p w:rsidR="00427159" w:rsidRPr="00174A06" w:rsidRDefault="00174A06">
      <w:pPr>
        <w:spacing w:after="0" w:line="276" w:lineRule="auto"/>
        <w:jc w:val="both"/>
        <w:rPr>
          <w:rFonts w:asciiTheme="minorHAnsi" w:hAnsiTheme="minorHAnsi"/>
        </w:rPr>
      </w:pPr>
      <w:r w:rsidRPr="00174A06">
        <w:rPr>
          <w:rFonts w:asciiTheme="minorHAnsi" w:hAnsiTheme="minorHAnsi"/>
        </w:rPr>
        <w:t>Predsjednica Dunja Holcer je izvijestila Stručni odbor o Izvještaju Povjerenstva za dodjelu priznanja „Knjižnica godine“. Pročitalo se obrazloženje Povjerenstva i pročitao dobitnik - Knjižnica i čitaonica grada Preloga.</w:t>
      </w:r>
    </w:p>
    <w:p w:rsidR="00427159" w:rsidRPr="00174A06" w:rsidRDefault="00174A06">
      <w:pPr>
        <w:spacing w:after="0" w:line="276" w:lineRule="auto"/>
        <w:jc w:val="both"/>
        <w:rPr>
          <w:rFonts w:asciiTheme="minorHAnsi" w:hAnsiTheme="minorHAnsi"/>
        </w:rPr>
      </w:pPr>
      <w:r w:rsidRPr="00174A06">
        <w:rPr>
          <w:rFonts w:asciiTheme="minorHAnsi" w:hAnsiTheme="minorHAnsi"/>
        </w:rPr>
        <w:t>Pročitani prijedlog ide na očitovanje Glavnom odboru HKD-a.</w:t>
      </w:r>
    </w:p>
    <w:p w:rsidR="00427159" w:rsidRPr="00174A06" w:rsidRDefault="00427159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  <w:r w:rsidRPr="00174A06">
        <w:rPr>
          <w:rFonts w:asciiTheme="minorHAnsi" w:eastAsia="Times New Roman" w:hAnsiTheme="minorHAnsi" w:cs="Times New Roman"/>
          <w:b/>
        </w:rPr>
        <w:t>AD 7. Razno</w:t>
      </w:r>
    </w:p>
    <w:p w:rsidR="00427159" w:rsidRPr="00174A06" w:rsidRDefault="00427159">
      <w:p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</w:p>
    <w:p w:rsidR="00427159" w:rsidRPr="00174A06" w:rsidRDefault="00174A06" w:rsidP="00174A06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  <w:r w:rsidRPr="00174A06">
        <w:rPr>
          <w:rFonts w:asciiTheme="minorHAnsi" w:eastAsia="Times New Roman" w:hAnsiTheme="minorHAnsi" w:cs="Times New Roman"/>
          <w:b/>
        </w:rPr>
        <w:t>Akcijski plan Hrvatskog knjižničarskog društva</w:t>
      </w:r>
    </w:p>
    <w:p w:rsidR="00427159" w:rsidRPr="00174A06" w:rsidRDefault="00EE07C5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Blaženka Peradenić-</w:t>
      </w:r>
      <w:r w:rsidR="00174A06" w:rsidRPr="00174A06">
        <w:rPr>
          <w:rFonts w:asciiTheme="minorHAnsi" w:eastAsia="Times New Roman" w:hAnsiTheme="minorHAnsi" w:cs="Times New Roman"/>
        </w:rPr>
        <w:t xml:space="preserve">Kotur, članica Hrvatskog knjižničnog vijeća, izvijestila je </w:t>
      </w:r>
      <w:r>
        <w:rPr>
          <w:rFonts w:asciiTheme="minorHAnsi" w:eastAsia="Times New Roman" w:hAnsiTheme="minorHAnsi" w:cs="Times New Roman"/>
        </w:rPr>
        <w:t>o Akcijskom planu i Strategiji h</w:t>
      </w:r>
      <w:r w:rsidR="00174A06" w:rsidRPr="00174A06">
        <w:rPr>
          <w:rFonts w:asciiTheme="minorHAnsi" w:eastAsia="Times New Roman" w:hAnsiTheme="minorHAnsi" w:cs="Times New Roman"/>
        </w:rPr>
        <w:t xml:space="preserve">rvatskog knjižničarstva. Naglasila je da </w:t>
      </w:r>
      <w:r>
        <w:rPr>
          <w:rFonts w:asciiTheme="minorHAnsi" w:eastAsia="Times New Roman" w:hAnsiTheme="minorHAnsi" w:cs="Times New Roman"/>
        </w:rPr>
        <w:t>je dokument Strategija hrvatskog</w:t>
      </w:r>
      <w:r w:rsidR="00174A06" w:rsidRPr="00174A06">
        <w:rPr>
          <w:rFonts w:asciiTheme="minorHAnsi" w:eastAsia="Times New Roman" w:hAnsiTheme="minorHAnsi" w:cs="Times New Roman"/>
        </w:rPr>
        <w:t xml:space="preserve"> knjižničarstva usvojen prije dvije godine te da se Akcijski plan naslanja na Strategiju. Međutim važno je reći da Akcijski plan još </w:t>
      </w:r>
      <w:r>
        <w:rPr>
          <w:rFonts w:asciiTheme="minorHAnsi" w:eastAsia="Times New Roman" w:hAnsiTheme="minorHAnsi" w:cs="Times New Roman"/>
        </w:rPr>
        <w:t>nije gotov</w:t>
      </w:r>
      <w:r w:rsidR="00174A06" w:rsidRPr="00174A06">
        <w:rPr>
          <w:rFonts w:asciiTheme="minorHAnsi" w:eastAsia="Times New Roman" w:hAnsiTheme="minorHAnsi" w:cs="Times New Roman"/>
        </w:rPr>
        <w:t xml:space="preserve"> te se već treću sjednicu za redom usuglašavaju o detaljima teksta. 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 xml:space="preserve">Naglasila je da se očekuje javna rasprava o novom Zakonu o knjižnicama i knjižničarskoj djelatnosti, najavljen je mogući datum i to 20. kolovoza do 20. rujna 2017. godine te trebamo biti pripravni na sudjelovanje u javnoj raspravi. 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 xml:space="preserve">U raspravi sudjelovale Dunja </w:t>
      </w:r>
      <w:proofErr w:type="spellStart"/>
      <w:r w:rsidRPr="00174A06">
        <w:rPr>
          <w:rFonts w:asciiTheme="minorHAnsi" w:eastAsia="Times New Roman" w:hAnsiTheme="minorHAnsi" w:cs="Times New Roman"/>
        </w:rPr>
        <w:t>Holcer</w:t>
      </w:r>
      <w:proofErr w:type="spellEnd"/>
      <w:r w:rsidRPr="00174A06">
        <w:rPr>
          <w:rFonts w:asciiTheme="minorHAnsi" w:eastAsia="Times New Roman" w:hAnsiTheme="minorHAnsi" w:cs="Times New Roman"/>
        </w:rPr>
        <w:t>, Alka Stropnik i Davorka Pšenica.</w:t>
      </w:r>
    </w:p>
    <w:p w:rsidR="00427159" w:rsidRPr="00174A06" w:rsidRDefault="00174A06" w:rsidP="00174A06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  <w:r w:rsidRPr="00174A06">
        <w:rPr>
          <w:rFonts w:asciiTheme="minorHAnsi" w:eastAsia="Times New Roman" w:hAnsiTheme="minorHAnsi" w:cs="Times New Roman"/>
          <w:b/>
        </w:rPr>
        <w:t>Povjerenstvo za obilježavanje Dana hrvatskih knjižnica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Predsjednica Povjerenstva za obilježavanje Dana hrvatskih knjižnica izvijestila je o planu za obilježavanje Dana hrvatskih knjižnica. U planu je:</w:t>
      </w:r>
    </w:p>
    <w:p w:rsidR="00427159" w:rsidRPr="00174A06" w:rsidRDefault="00174A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Izraditi promotivni film o hrvatskim knjižnicama</w:t>
      </w:r>
    </w:p>
    <w:p w:rsidR="00427159" w:rsidRPr="00174A06" w:rsidRDefault="00174A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 xml:space="preserve">Raspisati natječaj za najbolji promotivni film o knjižnici na </w:t>
      </w:r>
      <w:proofErr w:type="spellStart"/>
      <w:r w:rsidRPr="00174A06">
        <w:rPr>
          <w:rFonts w:asciiTheme="minorHAnsi" w:eastAsia="Times New Roman" w:hAnsiTheme="minorHAnsi" w:cs="Times New Roman"/>
        </w:rPr>
        <w:t>Facebook</w:t>
      </w:r>
      <w:r w:rsidR="00EE07C5">
        <w:rPr>
          <w:rFonts w:asciiTheme="minorHAnsi" w:eastAsia="Times New Roman" w:hAnsiTheme="minorHAnsi" w:cs="Times New Roman"/>
        </w:rPr>
        <w:t>u</w:t>
      </w:r>
      <w:proofErr w:type="spellEnd"/>
    </w:p>
    <w:p w:rsidR="00427159" w:rsidRPr="00174A06" w:rsidRDefault="00174A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Izraditi pr</w:t>
      </w:r>
      <w:r w:rsidRPr="00174A06">
        <w:rPr>
          <w:rFonts w:asciiTheme="minorHAnsi" w:eastAsia="Times New Roman" w:hAnsiTheme="minorHAnsi" w:cs="Times New Roman"/>
        </w:rPr>
        <w:t>omotivne materijale za knjižnice</w:t>
      </w:r>
    </w:p>
    <w:p w:rsidR="00427159" w:rsidRPr="00174A06" w:rsidRDefault="00174A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Sudjelovati na javnim medijima i promovirati Dan hrvatskih knjižnica</w:t>
      </w:r>
    </w:p>
    <w:p w:rsidR="00427159" w:rsidRPr="00174A06" w:rsidRDefault="00174A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HAnsi" w:eastAsia="Times New Roman" w:hAnsiTheme="minorHAnsi" w:cs="Times New Roman"/>
        </w:rPr>
      </w:pPr>
      <w:proofErr w:type="spellStart"/>
      <w:r w:rsidRPr="00174A06">
        <w:rPr>
          <w:rFonts w:asciiTheme="minorHAnsi" w:eastAsia="Times New Roman" w:hAnsiTheme="minorHAnsi" w:cs="Times New Roman"/>
        </w:rPr>
        <w:t>Press</w:t>
      </w:r>
      <w:proofErr w:type="spellEnd"/>
      <w:r w:rsidRPr="00174A06">
        <w:rPr>
          <w:rFonts w:asciiTheme="minorHAnsi" w:eastAsia="Times New Roman" w:hAnsiTheme="minorHAnsi" w:cs="Times New Roman"/>
        </w:rPr>
        <w:t xml:space="preserve"> konferencija 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Prisutni su pozdravili aktivnosti za obilježavanje Dana hrvatskih knjižnica.</w:t>
      </w:r>
    </w:p>
    <w:p w:rsidR="00427159" w:rsidRPr="00174A06" w:rsidRDefault="00174A06" w:rsidP="00174A06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  <w:r w:rsidRPr="00174A06">
        <w:rPr>
          <w:rFonts w:asciiTheme="minorHAnsi" w:eastAsia="Times New Roman" w:hAnsiTheme="minorHAnsi" w:cs="Times New Roman"/>
          <w:b/>
        </w:rPr>
        <w:t>Ž</w:t>
      </w:r>
      <w:r w:rsidR="00EE07C5">
        <w:rPr>
          <w:rFonts w:asciiTheme="minorHAnsi" w:eastAsia="Times New Roman" w:hAnsiTheme="minorHAnsi" w:cs="Times New Roman"/>
          <w:b/>
        </w:rPr>
        <w:t xml:space="preserve">eljka Miščin, </w:t>
      </w:r>
      <w:r w:rsidRPr="00174A06">
        <w:rPr>
          <w:rFonts w:asciiTheme="minorHAnsi" w:hAnsiTheme="minorHAnsi"/>
          <w:b/>
        </w:rPr>
        <w:t>predsjednica Komisije za knjižnične usluge za osobe s posebnim potrebama</w:t>
      </w:r>
      <w:r w:rsidR="00EE07C5">
        <w:rPr>
          <w:rFonts w:asciiTheme="minorHAnsi" w:hAnsiTheme="minorHAnsi"/>
          <w:b/>
        </w:rPr>
        <w:t>,</w:t>
      </w:r>
      <w:r w:rsidRPr="00174A06">
        <w:rPr>
          <w:rFonts w:asciiTheme="minorHAnsi" w:hAnsiTheme="minorHAnsi"/>
          <w:b/>
        </w:rPr>
        <w:t xml:space="preserve"> o </w:t>
      </w:r>
      <w:r w:rsidRPr="00174A06">
        <w:rPr>
          <w:rFonts w:asciiTheme="minorHAnsi" w:eastAsia="Times New Roman" w:hAnsiTheme="minorHAnsi" w:cs="Times New Roman"/>
          <w:b/>
        </w:rPr>
        <w:t xml:space="preserve">Nacionalnoj kampanji za osobe u teškoćama u razvoju. </w:t>
      </w: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Kolegica je pripremila dokument za članove Stručnog odbora o naporima koje postižu u Kampanji</w:t>
      </w:r>
      <w:r w:rsidR="00EE07C5">
        <w:rPr>
          <w:rFonts w:asciiTheme="minorHAnsi" w:eastAsia="Times New Roman" w:hAnsiTheme="minorHAnsi" w:cs="Times New Roman"/>
        </w:rPr>
        <w:t>,</w:t>
      </w:r>
      <w:r w:rsidRPr="00174A06">
        <w:rPr>
          <w:rFonts w:asciiTheme="minorHAnsi" w:eastAsia="Times New Roman" w:hAnsiTheme="minorHAnsi" w:cs="Times New Roman"/>
        </w:rPr>
        <w:t xml:space="preserve"> a tiču se promjena zakona te da se dokument objavi na mrežnoj stranici HKD-a i društvenim mrežama.</w:t>
      </w:r>
    </w:p>
    <w:p w:rsidR="00427159" w:rsidRPr="00174A06" w:rsidRDefault="00427159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</w:p>
    <w:p w:rsidR="00427159" w:rsidRPr="00174A06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174A06">
        <w:rPr>
          <w:rFonts w:asciiTheme="minorHAnsi" w:eastAsia="Times New Roman" w:hAnsiTheme="minorHAnsi" w:cs="Times New Roman"/>
        </w:rPr>
        <w:t>Sastanak je završio u 12:40</w:t>
      </w:r>
    </w:p>
    <w:p w:rsidR="00427159" w:rsidRPr="00174A06" w:rsidRDefault="00427159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</w:p>
    <w:p w:rsidR="00427159" w:rsidRPr="00174A06" w:rsidRDefault="00174A06">
      <w:pPr>
        <w:spacing w:after="0" w:line="240" w:lineRule="auto"/>
        <w:jc w:val="both"/>
        <w:rPr>
          <w:rFonts w:asciiTheme="minorHAnsi" w:hAnsiTheme="minorHAnsi"/>
        </w:rPr>
      </w:pPr>
      <w:r w:rsidRPr="00174A06">
        <w:rPr>
          <w:rFonts w:asciiTheme="minorHAnsi" w:hAnsiTheme="minorHAnsi"/>
        </w:rPr>
        <w:t>Zapisnik sastavila:</w:t>
      </w:r>
    </w:p>
    <w:p w:rsidR="00427159" w:rsidRPr="00174A06" w:rsidRDefault="00174A06">
      <w:pPr>
        <w:spacing w:after="0" w:line="240" w:lineRule="auto"/>
        <w:rPr>
          <w:rFonts w:asciiTheme="minorHAnsi" w:hAnsiTheme="minorHAnsi"/>
          <w:b/>
        </w:rPr>
      </w:pPr>
      <w:r w:rsidRPr="00174A06">
        <w:rPr>
          <w:rFonts w:asciiTheme="minorHAnsi" w:hAnsiTheme="minorHAnsi"/>
          <w:b/>
        </w:rPr>
        <w:t>Marija Šimunović, stručna tajnica HKD-a</w:t>
      </w:r>
    </w:p>
    <w:p w:rsidR="00427159" w:rsidRDefault="00427159">
      <w:pPr>
        <w:spacing w:line="360" w:lineRule="auto"/>
      </w:pPr>
    </w:p>
    <w:sectPr w:rsidR="00427159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A99"/>
    <w:multiLevelType w:val="multilevel"/>
    <w:tmpl w:val="97D65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313101"/>
    <w:multiLevelType w:val="multilevel"/>
    <w:tmpl w:val="6DA00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3E00E5"/>
    <w:multiLevelType w:val="hybridMultilevel"/>
    <w:tmpl w:val="3B50F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0B5F"/>
    <w:multiLevelType w:val="hybridMultilevel"/>
    <w:tmpl w:val="7CE4B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E4B0D"/>
    <w:multiLevelType w:val="multilevel"/>
    <w:tmpl w:val="EAFA0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8A35D4"/>
    <w:multiLevelType w:val="multilevel"/>
    <w:tmpl w:val="A018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BCC1273"/>
    <w:multiLevelType w:val="multilevel"/>
    <w:tmpl w:val="04D83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94E5CB8"/>
    <w:multiLevelType w:val="multilevel"/>
    <w:tmpl w:val="7F8A3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54B3B29"/>
    <w:multiLevelType w:val="multilevel"/>
    <w:tmpl w:val="91225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7F20C09"/>
    <w:multiLevelType w:val="multilevel"/>
    <w:tmpl w:val="CA7A4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9A11DAC"/>
    <w:multiLevelType w:val="multilevel"/>
    <w:tmpl w:val="263A0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8BE6C44"/>
    <w:multiLevelType w:val="multilevel"/>
    <w:tmpl w:val="8F262E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7159"/>
    <w:rsid w:val="000C104F"/>
    <w:rsid w:val="00174A06"/>
    <w:rsid w:val="00427159"/>
    <w:rsid w:val="00546E73"/>
    <w:rsid w:val="00737C6A"/>
    <w:rsid w:val="007C07FF"/>
    <w:rsid w:val="00963E8E"/>
    <w:rsid w:val="00E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b/>
      <w:color w:val="5B9BD5"/>
      <w:sz w:val="26"/>
      <w:szCs w:val="26"/>
    </w:rPr>
  </w:style>
  <w:style w:type="paragraph" w:styleId="Naslov3">
    <w:name w:val="heading 3"/>
    <w:basedOn w:val="Normal"/>
    <w:next w:val="Normal"/>
    <w:pPr>
      <w:keepNext/>
      <w:spacing w:before="240" w:after="60" w:line="240" w:lineRule="auto"/>
      <w:ind w:right="57"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74A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b/>
      <w:color w:val="5B9BD5"/>
      <w:sz w:val="26"/>
      <w:szCs w:val="26"/>
    </w:rPr>
  </w:style>
  <w:style w:type="paragraph" w:styleId="Naslov3">
    <w:name w:val="heading 3"/>
    <w:basedOn w:val="Normal"/>
    <w:next w:val="Normal"/>
    <w:pPr>
      <w:keepNext/>
      <w:spacing w:before="240" w:after="60" w:line="240" w:lineRule="auto"/>
      <w:ind w:right="57"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74A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Šimunović</dc:creator>
  <cp:lastModifiedBy>Zrinka Udiljak Bugarinovski</cp:lastModifiedBy>
  <cp:revision>2</cp:revision>
  <cp:lastPrinted>2017-10-16T12:52:00Z</cp:lastPrinted>
  <dcterms:created xsi:type="dcterms:W3CDTF">2017-10-16T12:56:00Z</dcterms:created>
  <dcterms:modified xsi:type="dcterms:W3CDTF">2017-10-16T12:56:00Z</dcterms:modified>
</cp:coreProperties>
</file>